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B9999" w14:textId="77777777" w:rsidR="00F82142" w:rsidRDefault="00F82142" w:rsidP="00431D6E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06F00847" w14:textId="77777777" w:rsidR="00431D6E" w:rsidRDefault="00431D6E" w:rsidP="00431D6E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77000875" w14:textId="77777777" w:rsidR="008D2930" w:rsidRPr="001C598E" w:rsidRDefault="008D2930" w:rsidP="00F8214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0DA5B65E" w14:textId="0D4E272F" w:rsidR="00F82142" w:rsidRPr="001C598E" w:rsidRDefault="00F82142" w:rsidP="00F8214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>Minutes</w:t>
      </w:r>
    </w:p>
    <w:p w14:paraId="05DB1CB7" w14:textId="6AB3A51A" w:rsidR="00D22E48" w:rsidRPr="001C598E" w:rsidRDefault="00F82142" w:rsidP="00D22E48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Wednesday, </w:t>
      </w:r>
      <w:r w:rsidR="0042555A">
        <w:rPr>
          <w:rFonts w:ascii="Arial" w:eastAsia="Calibri" w:hAnsi="Arial" w:cs="Arial"/>
          <w:b/>
          <w:bCs/>
          <w:sz w:val="24"/>
          <w:szCs w:val="24"/>
        </w:rPr>
        <w:t>Nov</w:t>
      </w:r>
      <w:r w:rsidR="004502BB">
        <w:rPr>
          <w:rFonts w:ascii="Arial" w:eastAsia="Calibri" w:hAnsi="Arial" w:cs="Arial"/>
          <w:b/>
          <w:bCs/>
          <w:sz w:val="24"/>
          <w:szCs w:val="24"/>
        </w:rPr>
        <w:t>.</w:t>
      </w:r>
      <w:r w:rsidR="0042555A">
        <w:rPr>
          <w:rFonts w:ascii="Arial" w:eastAsia="Calibri" w:hAnsi="Arial" w:cs="Arial"/>
          <w:b/>
          <w:bCs/>
          <w:sz w:val="24"/>
          <w:szCs w:val="24"/>
        </w:rPr>
        <w:t xml:space="preserve"> 5</w:t>
      </w:r>
      <w:r w:rsidR="00D426EC">
        <w:rPr>
          <w:rFonts w:ascii="Arial" w:eastAsia="Calibri" w:hAnsi="Arial" w:cs="Arial"/>
          <w:b/>
          <w:bCs/>
          <w:sz w:val="24"/>
          <w:szCs w:val="24"/>
        </w:rPr>
        <w:t>, 2025</w:t>
      </w:r>
    </w:p>
    <w:p w14:paraId="56DF7195" w14:textId="77777777" w:rsidR="00F82142" w:rsidRPr="001C598E" w:rsidRDefault="00F82142" w:rsidP="00F8214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67503AF8" w14:textId="67E3BA20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>Committee Members</w:t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 xml:space="preserve">Celina Rwengo, </w:t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BB23D9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 xml:space="preserve">Chair </w:t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</w:p>
    <w:p w14:paraId="4279EB8B" w14:textId="27223F50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Present: </w:t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 xml:space="preserve">Jacqueline Quintana, </w:t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BB23D9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>Vice Chair</w:t>
      </w:r>
    </w:p>
    <w:p w14:paraId="303BE630" w14:textId="6C8A5181" w:rsidR="00D426EC" w:rsidRDefault="00F82142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Habiba Amani, </w:t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BB23D9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>Member</w:t>
      </w:r>
      <w:bookmarkStart w:id="0" w:name="_Hlk208904078"/>
      <w:r w:rsidRPr="001C598E">
        <w:rPr>
          <w:rFonts w:ascii="Arial" w:eastAsia="Calibri" w:hAnsi="Arial" w:cs="Arial"/>
          <w:sz w:val="24"/>
          <w:szCs w:val="24"/>
        </w:rPr>
        <w:t xml:space="preserve"> </w:t>
      </w:r>
      <w:bookmarkEnd w:id="0"/>
    </w:p>
    <w:p w14:paraId="0197854C" w14:textId="56F134D5" w:rsidR="00D426EC" w:rsidRDefault="00D426EC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Veronica Rowl, 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Alternate </w:t>
      </w:r>
    </w:p>
    <w:p w14:paraId="05DBCE7C" w14:textId="47C00D9D" w:rsidR="0042555A" w:rsidRPr="001C598E" w:rsidRDefault="0042555A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>Heather Davie-Cross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>Alternate</w:t>
      </w:r>
    </w:p>
    <w:p w14:paraId="5D70F071" w14:textId="47D46F1B" w:rsidR="001C598E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 w:rsidRPr="001C598E">
        <w:rPr>
          <w:rFonts w:ascii="Arial" w:eastAsia="Calibri" w:hAnsi="Arial" w:cs="Arial"/>
          <w:sz w:val="24"/>
          <w:szCs w:val="24"/>
        </w:rPr>
        <w:t>Brenda Serna</w:t>
      </w:r>
      <w:r w:rsidR="005C7AC1" w:rsidRPr="001C598E">
        <w:rPr>
          <w:rFonts w:ascii="Arial" w:eastAsia="Calibri" w:hAnsi="Arial" w:cs="Arial"/>
          <w:sz w:val="24"/>
          <w:szCs w:val="24"/>
        </w:rPr>
        <w:t>,</w:t>
      </w:r>
      <w:r w:rsidR="005C7AC1">
        <w:rPr>
          <w:rFonts w:ascii="Arial" w:eastAsia="Calibri" w:hAnsi="Arial" w:cs="Arial"/>
          <w:sz w:val="24"/>
          <w:szCs w:val="24"/>
        </w:rPr>
        <w:t xml:space="preserve"> Supervising</w:t>
      </w:r>
      <w:r w:rsidR="001C598E" w:rsidRPr="001C598E">
        <w:rPr>
          <w:rFonts w:ascii="Arial" w:eastAsia="Calibri" w:hAnsi="Arial" w:cs="Arial"/>
          <w:sz w:val="24"/>
          <w:szCs w:val="24"/>
        </w:rPr>
        <w:t xml:space="preserve"> Social Worker, DAAS-PG</w:t>
      </w:r>
    </w:p>
    <w:p w14:paraId="4D883148" w14:textId="77777777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13BC821A" w14:textId="65033AC6" w:rsidR="006A1D93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Committee Members </w:t>
      </w:r>
      <w:r w:rsidRPr="001C598E">
        <w:rPr>
          <w:rFonts w:ascii="Arial" w:eastAsia="Calibri" w:hAnsi="Arial" w:cs="Arial"/>
          <w:sz w:val="24"/>
          <w:szCs w:val="24"/>
        </w:rPr>
        <w:tab/>
      </w:r>
      <w:proofErr w:type="spellStart"/>
      <w:r w:rsidR="00D426EC">
        <w:rPr>
          <w:rFonts w:ascii="Arial" w:eastAsia="Calibri" w:hAnsi="Arial" w:cs="Arial"/>
          <w:sz w:val="24"/>
          <w:szCs w:val="24"/>
        </w:rPr>
        <w:t>Rosalious</w:t>
      </w:r>
      <w:proofErr w:type="spellEnd"/>
      <w:r w:rsidR="00D426EC">
        <w:rPr>
          <w:rFonts w:ascii="Arial" w:eastAsia="Calibri" w:hAnsi="Arial" w:cs="Arial"/>
          <w:sz w:val="24"/>
          <w:szCs w:val="24"/>
        </w:rPr>
        <w:t xml:space="preserve"> Fortune-Lawal, </w:t>
      </w:r>
      <w:r w:rsidR="00D426EC">
        <w:rPr>
          <w:rFonts w:ascii="Arial" w:eastAsia="Calibri" w:hAnsi="Arial" w:cs="Arial"/>
          <w:sz w:val="24"/>
          <w:szCs w:val="24"/>
        </w:rPr>
        <w:tab/>
      </w:r>
      <w:r w:rsidR="00D426EC">
        <w:rPr>
          <w:rFonts w:ascii="Arial" w:eastAsia="Calibri" w:hAnsi="Arial" w:cs="Arial"/>
          <w:sz w:val="24"/>
          <w:szCs w:val="24"/>
        </w:rPr>
        <w:tab/>
        <w:t>Member</w:t>
      </w:r>
      <w:r w:rsidR="006A1D93">
        <w:rPr>
          <w:rFonts w:ascii="Arial" w:eastAsia="Calibri" w:hAnsi="Arial" w:cs="Arial"/>
          <w:sz w:val="24"/>
          <w:szCs w:val="24"/>
        </w:rPr>
        <w:tab/>
      </w:r>
      <w:r w:rsidR="006A1D93">
        <w:rPr>
          <w:rFonts w:ascii="Arial" w:eastAsia="Calibri" w:hAnsi="Arial" w:cs="Arial"/>
          <w:sz w:val="24"/>
          <w:szCs w:val="24"/>
        </w:rPr>
        <w:tab/>
        <w:t xml:space="preserve">         </w:t>
      </w:r>
      <w:r w:rsidR="006A1D93" w:rsidRPr="001C598E">
        <w:rPr>
          <w:rFonts w:ascii="Arial" w:eastAsia="Calibri" w:hAnsi="Arial" w:cs="Arial"/>
          <w:sz w:val="24"/>
          <w:szCs w:val="24"/>
        </w:rPr>
        <w:t xml:space="preserve"> </w:t>
      </w:r>
      <w:r w:rsidR="006A1D93">
        <w:rPr>
          <w:rFonts w:ascii="Arial" w:eastAsia="Calibri" w:hAnsi="Arial" w:cs="Arial"/>
          <w:sz w:val="24"/>
          <w:szCs w:val="24"/>
        </w:rPr>
        <w:t xml:space="preserve"> </w:t>
      </w:r>
    </w:p>
    <w:p w14:paraId="394C4F7C" w14:textId="4D035A9C" w:rsidR="0042555A" w:rsidRPr="0042555A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Absent: </w:t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="00D426EC">
        <w:rPr>
          <w:rFonts w:ascii="Arial" w:eastAsia="Calibri" w:hAnsi="Arial" w:cs="Arial"/>
          <w:b/>
          <w:bCs/>
          <w:sz w:val="24"/>
          <w:szCs w:val="24"/>
        </w:rPr>
        <w:tab/>
      </w:r>
      <w:r w:rsidR="00D426EC">
        <w:rPr>
          <w:rFonts w:ascii="Arial" w:eastAsia="Calibri" w:hAnsi="Arial" w:cs="Arial"/>
          <w:b/>
          <w:bCs/>
          <w:sz w:val="24"/>
          <w:szCs w:val="24"/>
        </w:rPr>
        <w:tab/>
      </w:r>
      <w:r w:rsidR="0042555A" w:rsidRPr="0042555A">
        <w:rPr>
          <w:rFonts w:ascii="Arial" w:eastAsia="Calibri" w:hAnsi="Arial" w:cs="Arial"/>
          <w:sz w:val="24"/>
          <w:szCs w:val="24"/>
        </w:rPr>
        <w:t xml:space="preserve">Caron Daniels, </w:t>
      </w:r>
      <w:r w:rsidR="0042555A" w:rsidRPr="0042555A">
        <w:rPr>
          <w:rFonts w:ascii="Arial" w:eastAsia="Calibri" w:hAnsi="Arial" w:cs="Arial"/>
          <w:sz w:val="24"/>
          <w:szCs w:val="24"/>
        </w:rPr>
        <w:tab/>
      </w:r>
      <w:r w:rsidR="0042555A" w:rsidRPr="0042555A">
        <w:rPr>
          <w:rFonts w:ascii="Arial" w:eastAsia="Calibri" w:hAnsi="Arial" w:cs="Arial"/>
          <w:sz w:val="24"/>
          <w:szCs w:val="24"/>
        </w:rPr>
        <w:tab/>
      </w:r>
      <w:r w:rsidR="0042555A" w:rsidRPr="0042555A">
        <w:rPr>
          <w:rFonts w:ascii="Arial" w:eastAsia="Calibri" w:hAnsi="Arial" w:cs="Arial"/>
          <w:sz w:val="24"/>
          <w:szCs w:val="24"/>
        </w:rPr>
        <w:tab/>
        <w:t>Alternate</w:t>
      </w:r>
    </w:p>
    <w:p w14:paraId="3CB9F106" w14:textId="71F0ADE6" w:rsidR="008A2F70" w:rsidRDefault="00D426EC" w:rsidP="0042555A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Dorthy Thomas</w:t>
      </w:r>
      <w:proofErr w:type="gramStart"/>
      <w:r>
        <w:rPr>
          <w:rFonts w:ascii="Arial" w:eastAsia="Calibri" w:hAnsi="Arial" w:cs="Arial"/>
          <w:sz w:val="24"/>
          <w:szCs w:val="24"/>
        </w:rPr>
        <w:t>,</w:t>
      </w:r>
      <w:r>
        <w:rPr>
          <w:rFonts w:ascii="Arial" w:eastAsia="Calibri" w:hAnsi="Arial" w:cs="Arial"/>
          <w:sz w:val="24"/>
          <w:szCs w:val="24"/>
        </w:rPr>
        <w:tab/>
      </w:r>
      <w:r w:rsidR="006A1D93" w:rsidRPr="006A1D93">
        <w:rPr>
          <w:rFonts w:ascii="Arial" w:eastAsia="Calibri" w:hAnsi="Arial" w:cs="Arial"/>
          <w:sz w:val="24"/>
          <w:szCs w:val="24"/>
        </w:rPr>
        <w:t xml:space="preserve"> </w:t>
      </w:r>
      <w:r w:rsidR="006A1D93" w:rsidRPr="006A1D93">
        <w:rPr>
          <w:rFonts w:ascii="Arial" w:eastAsia="Calibri" w:hAnsi="Arial" w:cs="Arial"/>
          <w:sz w:val="24"/>
          <w:szCs w:val="24"/>
        </w:rPr>
        <w:tab/>
      </w:r>
      <w:r w:rsidR="006A1D93"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>Alternate</w:t>
      </w:r>
      <w:proofErr w:type="gramEnd"/>
      <w:r>
        <w:rPr>
          <w:rFonts w:ascii="Arial" w:eastAsia="Calibri" w:hAnsi="Arial" w:cs="Arial"/>
          <w:sz w:val="24"/>
          <w:szCs w:val="24"/>
        </w:rPr>
        <w:t xml:space="preserve"> </w:t>
      </w:r>
    </w:p>
    <w:p w14:paraId="6FF159FD" w14:textId="0B3E5933" w:rsidR="008A2F70" w:rsidRDefault="006A1D93" w:rsidP="00D426EC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</w:p>
    <w:p w14:paraId="54458EB3" w14:textId="77777777" w:rsidR="00D426EC" w:rsidRPr="001C598E" w:rsidRDefault="00D426EC" w:rsidP="00D426EC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11B3EFFF" w14:textId="00454209" w:rsidR="006A1D93" w:rsidRDefault="008A2F70" w:rsidP="006A1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>Members of the Public</w:t>
      </w:r>
      <w:r w:rsidR="00DF663E" w:rsidRPr="001C598E">
        <w:rPr>
          <w:rFonts w:ascii="Arial" w:eastAsia="Calibri" w:hAnsi="Arial" w:cs="Arial"/>
          <w:b/>
          <w:bCs/>
          <w:sz w:val="24"/>
          <w:szCs w:val="24"/>
        </w:rPr>
        <w:t>:</w:t>
      </w:r>
      <w:r w:rsidR="00DF663E">
        <w:rPr>
          <w:rFonts w:ascii="Arial" w:eastAsia="Calibri" w:hAnsi="Arial" w:cs="Arial"/>
          <w:b/>
          <w:bCs/>
          <w:sz w:val="24"/>
          <w:szCs w:val="24"/>
        </w:rPr>
        <w:t xml:space="preserve">  </w:t>
      </w:r>
      <w:r w:rsidR="00DF663E" w:rsidRPr="001C598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C51463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42555A">
        <w:rPr>
          <w:rFonts w:ascii="Arial" w:eastAsia="Calibri" w:hAnsi="Arial" w:cs="Arial"/>
          <w:sz w:val="24"/>
          <w:szCs w:val="24"/>
        </w:rPr>
        <w:t>Mary Gillion</w:t>
      </w:r>
    </w:p>
    <w:p w14:paraId="6F374CAB" w14:textId="222F4EAF" w:rsidR="006A1D93" w:rsidRPr="006A1D93" w:rsidRDefault="006A1D93" w:rsidP="006A1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C51463"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 xml:space="preserve">Jakob McCarthy, 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4619D1">
        <w:rPr>
          <w:rFonts w:ascii="Arial" w:eastAsia="Calibri" w:hAnsi="Arial" w:cs="Arial"/>
          <w:sz w:val="24"/>
          <w:szCs w:val="24"/>
        </w:rPr>
        <w:t xml:space="preserve">          </w:t>
      </w:r>
      <w:r>
        <w:rPr>
          <w:rFonts w:ascii="Arial" w:eastAsia="Calibri" w:hAnsi="Arial" w:cs="Arial"/>
          <w:sz w:val="24"/>
          <w:szCs w:val="24"/>
        </w:rPr>
        <w:t xml:space="preserve">Deputy Director, DAAS-PG </w:t>
      </w:r>
    </w:p>
    <w:p w14:paraId="59A6B852" w14:textId="77777777" w:rsidR="006A1D93" w:rsidRPr="001C598E" w:rsidRDefault="006A1D93" w:rsidP="006A1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3FA552AF" w14:textId="0F907047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317D60">
        <w:rPr>
          <w:rFonts w:ascii="Arial" w:eastAsia="Calibri" w:hAnsi="Arial" w:cs="Arial"/>
          <w:b/>
          <w:bCs/>
          <w:sz w:val="24"/>
          <w:szCs w:val="24"/>
        </w:rPr>
        <w:t>IHSS Public Authority</w:t>
      </w:r>
      <w:r w:rsidRPr="001C598E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6A1D93">
        <w:rPr>
          <w:rFonts w:ascii="Arial" w:eastAsia="Calibri" w:hAnsi="Arial" w:cs="Arial"/>
          <w:sz w:val="24"/>
          <w:szCs w:val="24"/>
        </w:rPr>
        <w:t>Roxanne Young, Executive Director</w:t>
      </w:r>
    </w:p>
    <w:p w14:paraId="33314664" w14:textId="29579BB1" w:rsidR="008A2F7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317D60">
        <w:rPr>
          <w:rFonts w:ascii="Arial" w:eastAsia="Calibri" w:hAnsi="Arial" w:cs="Arial"/>
          <w:b/>
          <w:bCs/>
          <w:sz w:val="24"/>
          <w:szCs w:val="24"/>
        </w:rPr>
        <w:t>Staff:</w:t>
      </w:r>
      <w:r w:rsidR="008A2F70" w:rsidRPr="00317D60">
        <w:rPr>
          <w:rFonts w:ascii="Arial" w:eastAsia="Calibri" w:hAnsi="Arial" w:cs="Arial"/>
          <w:b/>
          <w:bCs/>
          <w:sz w:val="24"/>
          <w:szCs w:val="24"/>
        </w:rPr>
        <w:tab/>
      </w:r>
      <w:r w:rsidR="008A2F70" w:rsidRPr="001C598E">
        <w:rPr>
          <w:rFonts w:ascii="Arial" w:eastAsia="Calibri" w:hAnsi="Arial" w:cs="Arial"/>
          <w:sz w:val="24"/>
          <w:szCs w:val="24"/>
        </w:rPr>
        <w:tab/>
      </w:r>
      <w:r w:rsidR="008A2F70" w:rsidRPr="001C598E">
        <w:rPr>
          <w:rFonts w:ascii="Arial" w:eastAsia="Calibri" w:hAnsi="Arial" w:cs="Arial"/>
          <w:sz w:val="24"/>
          <w:szCs w:val="24"/>
        </w:rPr>
        <w:tab/>
      </w:r>
      <w:r w:rsidR="008A2F70" w:rsidRPr="001C598E">
        <w:rPr>
          <w:rFonts w:ascii="Arial" w:eastAsia="Calibri" w:hAnsi="Arial" w:cs="Arial"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>Myette Christian, Deputy Director</w:t>
      </w:r>
    </w:p>
    <w:p w14:paraId="1861EF0E" w14:textId="16315839" w:rsidR="0083079A" w:rsidRPr="001C598E" w:rsidRDefault="0083079A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>Melissa Cardenas, Administrative Supervisor I</w:t>
      </w:r>
    </w:p>
    <w:p w14:paraId="57A9B846" w14:textId="2A01A153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Frank Leonard, Administrative Supervisor I </w:t>
      </w:r>
    </w:p>
    <w:p w14:paraId="0842EF06" w14:textId="2CFE3592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D426EC">
        <w:rPr>
          <w:rFonts w:ascii="Arial" w:eastAsia="Calibri" w:hAnsi="Arial" w:cs="Arial"/>
          <w:sz w:val="24"/>
          <w:szCs w:val="24"/>
        </w:rPr>
        <w:t xml:space="preserve">Sandy Gonzalez, IHSSAC Secretary </w:t>
      </w:r>
      <w:r w:rsidRPr="001C598E">
        <w:rPr>
          <w:rFonts w:ascii="Arial" w:eastAsia="Calibri" w:hAnsi="Arial" w:cs="Arial"/>
          <w:sz w:val="24"/>
          <w:szCs w:val="24"/>
        </w:rPr>
        <w:t xml:space="preserve"> </w:t>
      </w:r>
    </w:p>
    <w:p w14:paraId="4AA195A4" w14:textId="4D9B4E87" w:rsidR="001C598E" w:rsidRP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42555A">
        <w:rPr>
          <w:rFonts w:ascii="Arial" w:eastAsia="Calibri" w:hAnsi="Arial" w:cs="Arial"/>
          <w:sz w:val="24"/>
          <w:szCs w:val="24"/>
        </w:rPr>
        <w:t>Freddie Barrera, SOS</w:t>
      </w:r>
    </w:p>
    <w:p w14:paraId="44076CD5" w14:textId="19A0DFA8" w:rsidR="001C598E" w:rsidRP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Romina Price, Office Specialist </w:t>
      </w:r>
    </w:p>
    <w:p w14:paraId="0927C440" w14:textId="1358A5BA" w:rsidR="001C598E" w:rsidRP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42555A">
        <w:rPr>
          <w:rFonts w:ascii="Arial" w:eastAsia="Calibri" w:hAnsi="Arial" w:cs="Arial"/>
          <w:sz w:val="24"/>
          <w:szCs w:val="24"/>
        </w:rPr>
        <w:t>Irene Zuno</w:t>
      </w:r>
      <w:r w:rsidRPr="001C598E">
        <w:rPr>
          <w:rFonts w:ascii="Arial" w:eastAsia="Calibri" w:hAnsi="Arial" w:cs="Arial"/>
          <w:sz w:val="24"/>
          <w:szCs w:val="24"/>
        </w:rPr>
        <w:t>, Office Assistant I</w:t>
      </w:r>
      <w:r w:rsidR="00D426EC">
        <w:rPr>
          <w:rFonts w:ascii="Arial" w:eastAsia="Calibri" w:hAnsi="Arial" w:cs="Arial"/>
          <w:sz w:val="24"/>
          <w:szCs w:val="24"/>
        </w:rPr>
        <w:t>V</w:t>
      </w:r>
    </w:p>
    <w:p w14:paraId="2BFCD422" w14:textId="3669682D" w:rsid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42555A">
        <w:rPr>
          <w:rFonts w:ascii="Arial" w:eastAsia="Calibri" w:hAnsi="Arial" w:cs="Arial"/>
          <w:sz w:val="24"/>
          <w:szCs w:val="24"/>
        </w:rPr>
        <w:t>Abigail Renteria</w:t>
      </w:r>
      <w:r w:rsidR="0083079A">
        <w:rPr>
          <w:rFonts w:ascii="Arial" w:eastAsia="Calibri" w:hAnsi="Arial" w:cs="Arial"/>
          <w:sz w:val="24"/>
          <w:szCs w:val="24"/>
        </w:rPr>
        <w:t xml:space="preserve">, Office Assistant II </w:t>
      </w:r>
    </w:p>
    <w:p w14:paraId="6E75A8DB" w14:textId="507E4550" w:rsidR="00D426EC" w:rsidRDefault="00D426EC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42555A">
        <w:rPr>
          <w:rFonts w:ascii="Arial" w:eastAsia="Calibri" w:hAnsi="Arial" w:cs="Arial"/>
          <w:sz w:val="24"/>
          <w:szCs w:val="24"/>
        </w:rPr>
        <w:t>Carlos Serrano</w:t>
      </w:r>
      <w:r>
        <w:rPr>
          <w:rFonts w:ascii="Arial" w:eastAsia="Calibri" w:hAnsi="Arial" w:cs="Arial"/>
          <w:sz w:val="24"/>
          <w:szCs w:val="24"/>
        </w:rPr>
        <w:t>, Office Assistant II</w:t>
      </w:r>
      <w:r w:rsidR="0042555A">
        <w:rPr>
          <w:rFonts w:ascii="Arial" w:eastAsia="Calibri" w:hAnsi="Arial" w:cs="Arial"/>
          <w:sz w:val="24"/>
          <w:szCs w:val="24"/>
        </w:rPr>
        <w:t>I</w:t>
      </w:r>
    </w:p>
    <w:p w14:paraId="04A02F80" w14:textId="77777777" w:rsidR="00317D6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75F494AB" w14:textId="5F87A628" w:rsidR="00317D60" w:rsidRDefault="00317D60" w:rsidP="00D22E48">
      <w:pPr>
        <w:spacing w:after="0" w:line="240" w:lineRule="auto"/>
        <w:ind w:left="2880" w:hanging="2880"/>
        <w:rPr>
          <w:rFonts w:ascii="Arial" w:eastAsia="Calibri" w:hAnsi="Arial" w:cs="Arial"/>
          <w:sz w:val="24"/>
          <w:szCs w:val="24"/>
        </w:rPr>
      </w:pPr>
      <w:r w:rsidRPr="00D22E48">
        <w:rPr>
          <w:rFonts w:ascii="Arial" w:eastAsia="Calibri" w:hAnsi="Arial" w:cs="Arial"/>
          <w:b/>
          <w:bCs/>
          <w:sz w:val="24"/>
          <w:szCs w:val="24"/>
        </w:rPr>
        <w:t>Call to Order:</w:t>
      </w:r>
      <w:r w:rsidRPr="00D22E48">
        <w:rPr>
          <w:rFonts w:ascii="Arial" w:eastAsia="Calibri" w:hAnsi="Arial" w:cs="Arial"/>
          <w:b/>
          <w:bCs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>Celina Rwengo</w:t>
      </w:r>
      <w:r>
        <w:rPr>
          <w:rFonts w:ascii="Arial" w:eastAsia="Calibri" w:hAnsi="Arial" w:cs="Arial"/>
          <w:sz w:val="24"/>
          <w:szCs w:val="24"/>
        </w:rPr>
        <w:t>, Chair called meeting to order at 9:</w:t>
      </w:r>
      <w:r w:rsidR="00CE4E8D">
        <w:rPr>
          <w:rFonts w:ascii="Arial" w:eastAsia="Calibri" w:hAnsi="Arial" w:cs="Arial"/>
          <w:sz w:val="24"/>
          <w:szCs w:val="24"/>
        </w:rPr>
        <w:t>3</w:t>
      </w:r>
      <w:r w:rsidR="00D426EC">
        <w:rPr>
          <w:rFonts w:ascii="Arial" w:eastAsia="Calibri" w:hAnsi="Arial" w:cs="Arial"/>
          <w:sz w:val="24"/>
          <w:szCs w:val="24"/>
        </w:rPr>
        <w:t>1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4502BB">
        <w:rPr>
          <w:rFonts w:ascii="Arial" w:eastAsia="Calibri" w:hAnsi="Arial" w:cs="Arial"/>
          <w:sz w:val="24"/>
          <w:szCs w:val="24"/>
        </w:rPr>
        <w:t>a</w:t>
      </w:r>
      <w:r>
        <w:rPr>
          <w:rFonts w:ascii="Arial" w:eastAsia="Calibri" w:hAnsi="Arial" w:cs="Arial"/>
          <w:sz w:val="24"/>
          <w:szCs w:val="24"/>
        </w:rPr>
        <w:t>.</w:t>
      </w:r>
      <w:r w:rsidR="004502BB">
        <w:rPr>
          <w:rFonts w:ascii="Arial" w:eastAsia="Calibri" w:hAnsi="Arial" w:cs="Arial"/>
          <w:sz w:val="24"/>
          <w:szCs w:val="24"/>
        </w:rPr>
        <w:t>m</w:t>
      </w:r>
      <w:r>
        <w:rPr>
          <w:rFonts w:ascii="Arial" w:eastAsia="Calibri" w:hAnsi="Arial" w:cs="Arial"/>
          <w:sz w:val="24"/>
          <w:szCs w:val="24"/>
        </w:rPr>
        <w:t>.</w:t>
      </w:r>
    </w:p>
    <w:p w14:paraId="4E0144B4" w14:textId="77777777" w:rsidR="00317D6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19574287" w14:textId="6B014D38" w:rsidR="00CE4E8D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proofErr w:type="gramStart"/>
      <w:r w:rsidRPr="00D22E48">
        <w:rPr>
          <w:rFonts w:ascii="Arial" w:eastAsia="Calibri" w:hAnsi="Arial" w:cs="Arial"/>
          <w:b/>
          <w:bCs/>
          <w:sz w:val="24"/>
          <w:szCs w:val="24"/>
        </w:rPr>
        <w:t>Introductions</w:t>
      </w:r>
      <w:proofErr w:type="gramEnd"/>
      <w:r w:rsidRPr="00D22E48">
        <w:rPr>
          <w:rFonts w:ascii="Arial" w:eastAsia="Calibri" w:hAnsi="Arial" w:cs="Arial"/>
          <w:b/>
          <w:bCs/>
          <w:sz w:val="24"/>
          <w:szCs w:val="24"/>
        </w:rPr>
        <w:t>:</w:t>
      </w:r>
      <w:r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ab/>
      </w:r>
      <w:r w:rsidR="00D22E48">
        <w:rPr>
          <w:rFonts w:ascii="Arial" w:eastAsia="Calibri" w:hAnsi="Arial" w:cs="Arial"/>
          <w:sz w:val="24"/>
          <w:szCs w:val="24"/>
        </w:rPr>
        <w:tab/>
      </w:r>
      <w:r w:rsidR="00CE4E8D">
        <w:rPr>
          <w:rFonts w:ascii="Arial" w:eastAsia="Calibri" w:hAnsi="Arial" w:cs="Arial"/>
          <w:sz w:val="24"/>
          <w:szCs w:val="24"/>
        </w:rPr>
        <w:t>Pledge of Allegiance conducted</w:t>
      </w:r>
      <w:r w:rsidR="004502BB">
        <w:rPr>
          <w:rFonts w:ascii="Arial" w:eastAsia="Calibri" w:hAnsi="Arial" w:cs="Arial"/>
          <w:sz w:val="24"/>
          <w:szCs w:val="24"/>
        </w:rPr>
        <w:t>.</w:t>
      </w:r>
    </w:p>
    <w:p w14:paraId="151E91E3" w14:textId="4B47B77E" w:rsidR="00317D60" w:rsidRDefault="00D22E48" w:rsidP="00CE4E8D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I</w:t>
      </w:r>
      <w:r w:rsidR="00317D60">
        <w:rPr>
          <w:rFonts w:ascii="Arial" w:eastAsia="Calibri" w:hAnsi="Arial" w:cs="Arial"/>
          <w:sz w:val="24"/>
          <w:szCs w:val="24"/>
        </w:rPr>
        <w:t>ntroductions were conducted.</w:t>
      </w:r>
    </w:p>
    <w:p w14:paraId="3EDEE90B" w14:textId="6C7F1BC2" w:rsidR="00317D60" w:rsidRDefault="0083079A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</w:p>
    <w:p w14:paraId="30B6F470" w14:textId="33823B59" w:rsidR="00317D6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22E48">
        <w:rPr>
          <w:rFonts w:ascii="Arial" w:eastAsia="Calibri" w:hAnsi="Arial" w:cs="Arial"/>
          <w:b/>
          <w:bCs/>
          <w:sz w:val="24"/>
          <w:szCs w:val="24"/>
        </w:rPr>
        <w:t>Approved Minutes</w:t>
      </w:r>
      <w:r>
        <w:rPr>
          <w:rFonts w:ascii="Arial" w:eastAsia="Calibri" w:hAnsi="Arial" w:cs="Arial"/>
          <w:sz w:val="24"/>
          <w:szCs w:val="24"/>
        </w:rPr>
        <w:tab/>
      </w:r>
      <w:r w:rsidR="009671F2"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 xml:space="preserve">Motion: </w:t>
      </w:r>
      <w:r w:rsidR="00BE27B9">
        <w:rPr>
          <w:rFonts w:ascii="Arial" w:eastAsia="Calibri" w:hAnsi="Arial" w:cs="Arial"/>
          <w:sz w:val="24"/>
          <w:szCs w:val="24"/>
        </w:rPr>
        <w:t xml:space="preserve">Celina </w:t>
      </w:r>
      <w:proofErr w:type="spellStart"/>
      <w:r w:rsidR="00BE27B9">
        <w:rPr>
          <w:rFonts w:ascii="Arial" w:eastAsia="Calibri" w:hAnsi="Arial" w:cs="Arial"/>
          <w:sz w:val="24"/>
          <w:szCs w:val="24"/>
        </w:rPr>
        <w:t>Rweng</w:t>
      </w:r>
      <w:r w:rsidR="00242DB2">
        <w:rPr>
          <w:rFonts w:ascii="Arial" w:eastAsia="Calibri" w:hAnsi="Arial" w:cs="Arial"/>
          <w:sz w:val="24"/>
          <w:szCs w:val="24"/>
        </w:rPr>
        <w:t>o</w:t>
      </w:r>
      <w:proofErr w:type="spellEnd"/>
    </w:p>
    <w:p w14:paraId="1EF581A2" w14:textId="7A6D6DAD" w:rsidR="00D22E48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22E48">
        <w:rPr>
          <w:rFonts w:ascii="Arial" w:eastAsia="Calibri" w:hAnsi="Arial" w:cs="Arial"/>
          <w:b/>
          <w:bCs/>
          <w:sz w:val="24"/>
          <w:szCs w:val="24"/>
        </w:rPr>
        <w:t xml:space="preserve">from </w:t>
      </w:r>
      <w:r w:rsidR="00CE4E8D">
        <w:rPr>
          <w:rFonts w:ascii="Arial" w:eastAsia="Calibri" w:hAnsi="Arial" w:cs="Arial"/>
          <w:b/>
          <w:bCs/>
          <w:sz w:val="24"/>
          <w:szCs w:val="24"/>
        </w:rPr>
        <w:t>August 6</w:t>
      </w:r>
      <w:r w:rsidR="00F42426" w:rsidRPr="00D22E48">
        <w:rPr>
          <w:rFonts w:ascii="Arial" w:eastAsia="Calibri" w:hAnsi="Arial" w:cs="Arial"/>
          <w:b/>
          <w:bCs/>
          <w:sz w:val="24"/>
          <w:szCs w:val="24"/>
        </w:rPr>
        <w:t>,</w:t>
      </w:r>
      <w:r w:rsidR="00CE4E8D">
        <w:rPr>
          <w:rFonts w:ascii="Arial" w:eastAsia="Calibri" w:hAnsi="Arial" w:cs="Arial"/>
          <w:b/>
          <w:bCs/>
          <w:sz w:val="24"/>
          <w:szCs w:val="24"/>
        </w:rPr>
        <w:t>2025</w:t>
      </w:r>
      <w:r w:rsidR="00F42426">
        <w:rPr>
          <w:rFonts w:ascii="Arial" w:eastAsia="Calibri" w:hAnsi="Arial" w:cs="Arial"/>
          <w:sz w:val="24"/>
          <w:szCs w:val="24"/>
        </w:rPr>
        <w:t xml:space="preserve"> </w:t>
      </w:r>
      <w:r w:rsidR="004E75EA">
        <w:rPr>
          <w:rFonts w:ascii="Arial" w:eastAsia="Calibri" w:hAnsi="Arial" w:cs="Arial"/>
          <w:sz w:val="24"/>
          <w:szCs w:val="24"/>
        </w:rPr>
        <w:tab/>
      </w:r>
      <w:r w:rsidR="00F42426">
        <w:rPr>
          <w:rFonts w:ascii="Arial" w:eastAsia="Calibri" w:hAnsi="Arial" w:cs="Arial"/>
          <w:sz w:val="24"/>
          <w:szCs w:val="24"/>
        </w:rPr>
        <w:t>Second</w:t>
      </w:r>
      <w:r>
        <w:rPr>
          <w:rFonts w:ascii="Arial" w:eastAsia="Calibri" w:hAnsi="Arial" w:cs="Arial"/>
          <w:sz w:val="24"/>
          <w:szCs w:val="24"/>
        </w:rPr>
        <w:t xml:space="preserve">: </w:t>
      </w:r>
      <w:r w:rsidR="0042555A">
        <w:rPr>
          <w:rFonts w:ascii="Arial" w:eastAsia="Calibri" w:hAnsi="Arial" w:cs="Arial"/>
          <w:sz w:val="24"/>
          <w:szCs w:val="24"/>
        </w:rPr>
        <w:t>Habiba Amani</w:t>
      </w:r>
    </w:p>
    <w:p w14:paraId="30749397" w14:textId="75456D73" w:rsidR="00D22E48" w:rsidRDefault="00317D60" w:rsidP="00D22E48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Minutes Approve</w:t>
      </w:r>
      <w:r w:rsidR="00D22E48">
        <w:rPr>
          <w:rFonts w:ascii="Arial" w:eastAsia="Calibri" w:hAnsi="Arial" w:cs="Arial"/>
          <w:sz w:val="24"/>
          <w:szCs w:val="24"/>
        </w:rPr>
        <w:t>d</w:t>
      </w:r>
      <w:r w:rsidR="001B5041">
        <w:rPr>
          <w:rFonts w:ascii="Arial" w:eastAsia="Calibri" w:hAnsi="Arial" w:cs="Arial"/>
          <w:sz w:val="24"/>
          <w:szCs w:val="24"/>
        </w:rPr>
        <w:t>.</w:t>
      </w:r>
    </w:p>
    <w:p w14:paraId="4AC12F33" w14:textId="77777777" w:rsidR="00D22E48" w:rsidRDefault="00D22E48" w:rsidP="00D22E48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</w:p>
    <w:p w14:paraId="638B945A" w14:textId="77777777" w:rsidR="004619D1" w:rsidRPr="008A3DD4" w:rsidRDefault="004619D1" w:rsidP="004619D1">
      <w:pPr>
        <w:spacing w:after="0" w:line="240" w:lineRule="auto"/>
        <w:ind w:left="2880" w:hanging="2880"/>
        <w:rPr>
          <w:rFonts w:ascii="Arial" w:eastAsia="Calibri" w:hAnsi="Arial" w:cs="Arial"/>
          <w:b/>
          <w:bCs/>
          <w:sz w:val="24"/>
          <w:szCs w:val="24"/>
        </w:rPr>
      </w:pPr>
      <w:r w:rsidRPr="008A3DD4">
        <w:rPr>
          <w:rFonts w:ascii="Arial" w:eastAsia="Calibri" w:hAnsi="Arial" w:cs="Arial"/>
          <w:b/>
          <w:bCs/>
          <w:sz w:val="24"/>
          <w:szCs w:val="24"/>
        </w:rPr>
        <w:t>IHSS Public Authority</w:t>
      </w:r>
    </w:p>
    <w:p w14:paraId="7CC72EE9" w14:textId="5DD0FDA3" w:rsidR="004619D1" w:rsidRDefault="004619D1" w:rsidP="004619D1">
      <w:pPr>
        <w:spacing w:after="0" w:line="240" w:lineRule="auto"/>
        <w:ind w:left="2880" w:hanging="2880"/>
        <w:rPr>
          <w:rFonts w:ascii="Arial" w:eastAsia="Calibri" w:hAnsi="Arial" w:cs="Arial"/>
          <w:sz w:val="24"/>
          <w:szCs w:val="24"/>
        </w:rPr>
      </w:pPr>
      <w:r w:rsidRPr="008A3DD4">
        <w:rPr>
          <w:rFonts w:ascii="Arial" w:eastAsia="Calibri" w:hAnsi="Arial" w:cs="Arial"/>
          <w:b/>
          <w:bCs/>
          <w:sz w:val="24"/>
          <w:szCs w:val="24"/>
        </w:rPr>
        <w:t>Report:</w:t>
      </w:r>
      <w:r w:rsidR="00550383"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>Melissa Cardenas</w:t>
      </w:r>
    </w:p>
    <w:p w14:paraId="31309E5C" w14:textId="77777777" w:rsidR="004619D1" w:rsidRDefault="004619D1" w:rsidP="004619D1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 w:rsidRPr="004619D1">
        <w:rPr>
          <w:rFonts w:ascii="Arial" w:eastAsia="Calibri" w:hAnsi="Arial" w:cs="Arial"/>
          <w:sz w:val="24"/>
          <w:szCs w:val="24"/>
        </w:rPr>
        <w:t xml:space="preserve">Registry: </w:t>
      </w:r>
    </w:p>
    <w:p w14:paraId="005FA845" w14:textId="6EDBB9C0" w:rsidR="004619D1" w:rsidRPr="004619D1" w:rsidRDefault="004619D1" w:rsidP="004619D1">
      <w:pPr>
        <w:pStyle w:val="ListParagraph"/>
        <w:numPr>
          <w:ilvl w:val="1"/>
          <w:numId w:val="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4619D1">
        <w:rPr>
          <w:rFonts w:ascii="Arial" w:eastAsia="Calibri" w:hAnsi="Arial" w:cs="Arial"/>
          <w:sz w:val="24"/>
          <w:szCs w:val="24"/>
        </w:rPr>
        <w:lastRenderedPageBreak/>
        <w:t>3,</w:t>
      </w:r>
      <w:r w:rsidR="0042555A">
        <w:rPr>
          <w:rFonts w:ascii="Arial" w:eastAsia="Calibri" w:hAnsi="Arial" w:cs="Arial"/>
          <w:sz w:val="24"/>
          <w:szCs w:val="24"/>
        </w:rPr>
        <w:t>752</w:t>
      </w:r>
      <w:r w:rsidRPr="004619D1">
        <w:rPr>
          <w:rFonts w:ascii="Arial" w:eastAsia="Calibri" w:hAnsi="Arial" w:cs="Arial"/>
          <w:sz w:val="24"/>
          <w:szCs w:val="24"/>
        </w:rPr>
        <w:t xml:space="preserve"> total </w:t>
      </w:r>
      <w:r w:rsidR="00F54836">
        <w:rPr>
          <w:rFonts w:ascii="Arial" w:eastAsia="Calibri" w:hAnsi="Arial" w:cs="Arial"/>
          <w:sz w:val="24"/>
          <w:szCs w:val="24"/>
        </w:rPr>
        <w:t xml:space="preserve">available </w:t>
      </w:r>
      <w:r w:rsidRPr="004619D1">
        <w:rPr>
          <w:rFonts w:ascii="Arial" w:eastAsia="Calibri" w:hAnsi="Arial" w:cs="Arial"/>
          <w:sz w:val="24"/>
          <w:szCs w:val="24"/>
        </w:rPr>
        <w:t xml:space="preserve">providers </w:t>
      </w:r>
    </w:p>
    <w:p w14:paraId="34DC0E3E" w14:textId="0B552C20" w:rsidR="00042E60" w:rsidRPr="00042E60" w:rsidRDefault="00042E60" w:rsidP="00042E60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Upcoming Events: </w:t>
      </w:r>
    </w:p>
    <w:p w14:paraId="06EEF29C" w14:textId="370681B2" w:rsidR="00042E60" w:rsidRPr="00042E60" w:rsidRDefault="00042E60" w:rsidP="00042E60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042E60">
        <w:rPr>
          <w:rFonts w:ascii="Arial" w:eastAsia="Calibri" w:hAnsi="Arial" w:cs="Arial"/>
          <w:sz w:val="24"/>
          <w:szCs w:val="24"/>
        </w:rPr>
        <w:t>National Caregiver Appreciation Day (NCAD)</w:t>
      </w:r>
      <w:r>
        <w:rPr>
          <w:rFonts w:ascii="Arial" w:eastAsia="Calibri" w:hAnsi="Arial" w:cs="Arial"/>
          <w:sz w:val="24"/>
          <w:szCs w:val="24"/>
        </w:rPr>
        <w:t>:</w:t>
      </w:r>
      <w:r w:rsidRPr="00042E60">
        <w:rPr>
          <w:rFonts w:ascii="Arial" w:eastAsia="Calibri" w:hAnsi="Arial" w:cs="Arial"/>
          <w:sz w:val="24"/>
          <w:szCs w:val="24"/>
        </w:rPr>
        <w:t xml:space="preserve"> Nov</w:t>
      </w:r>
      <w:r w:rsidR="004502BB">
        <w:rPr>
          <w:rFonts w:ascii="Arial" w:eastAsia="Calibri" w:hAnsi="Arial" w:cs="Arial"/>
          <w:sz w:val="24"/>
          <w:szCs w:val="24"/>
        </w:rPr>
        <w:t>.</w:t>
      </w:r>
      <w:r w:rsidRPr="00042E60">
        <w:rPr>
          <w:rFonts w:ascii="Arial" w:eastAsia="Calibri" w:hAnsi="Arial" w:cs="Arial"/>
          <w:sz w:val="24"/>
          <w:szCs w:val="24"/>
        </w:rPr>
        <w:t xml:space="preserve"> 12, </w:t>
      </w:r>
      <w:r w:rsidR="00F54836" w:rsidRPr="00042E60">
        <w:rPr>
          <w:rFonts w:ascii="Arial" w:eastAsia="Calibri" w:hAnsi="Arial" w:cs="Arial"/>
          <w:sz w:val="24"/>
          <w:szCs w:val="24"/>
        </w:rPr>
        <w:t>2025,</w:t>
      </w:r>
      <w:r w:rsidRPr="00042E60">
        <w:rPr>
          <w:rFonts w:ascii="Arial" w:eastAsia="Calibri" w:hAnsi="Arial" w:cs="Arial"/>
          <w:sz w:val="24"/>
          <w:szCs w:val="24"/>
        </w:rPr>
        <w:t xml:space="preserve"> </w:t>
      </w:r>
      <w:r w:rsidR="00BE27B9">
        <w:rPr>
          <w:rFonts w:ascii="Arial" w:eastAsia="Calibri" w:hAnsi="Arial" w:cs="Arial"/>
          <w:sz w:val="24"/>
          <w:szCs w:val="24"/>
        </w:rPr>
        <w:t>at the IHSS Public Authority building (two sessions: 10</w:t>
      </w:r>
      <w:r w:rsidR="004502BB">
        <w:rPr>
          <w:rFonts w:ascii="Arial" w:eastAsia="Calibri" w:hAnsi="Arial" w:cs="Arial"/>
          <w:sz w:val="24"/>
          <w:szCs w:val="24"/>
        </w:rPr>
        <w:t xml:space="preserve"> a</w:t>
      </w:r>
      <w:r w:rsidR="00F54836">
        <w:rPr>
          <w:rFonts w:ascii="Arial" w:eastAsia="Calibri" w:hAnsi="Arial" w:cs="Arial"/>
          <w:sz w:val="24"/>
          <w:szCs w:val="24"/>
        </w:rPr>
        <w:t>.</w:t>
      </w:r>
      <w:r w:rsidR="004502BB">
        <w:rPr>
          <w:rFonts w:ascii="Arial" w:eastAsia="Calibri" w:hAnsi="Arial" w:cs="Arial"/>
          <w:sz w:val="24"/>
          <w:szCs w:val="24"/>
        </w:rPr>
        <w:t>m</w:t>
      </w:r>
      <w:r w:rsidR="00F54836">
        <w:rPr>
          <w:rFonts w:ascii="Arial" w:eastAsia="Calibri" w:hAnsi="Arial" w:cs="Arial"/>
          <w:sz w:val="24"/>
          <w:szCs w:val="24"/>
        </w:rPr>
        <w:t>.</w:t>
      </w:r>
      <w:r w:rsidR="00BE27B9">
        <w:rPr>
          <w:rFonts w:ascii="Arial" w:eastAsia="Calibri" w:hAnsi="Arial" w:cs="Arial"/>
          <w:sz w:val="24"/>
          <w:szCs w:val="24"/>
        </w:rPr>
        <w:t xml:space="preserve">- </w:t>
      </w:r>
      <w:r w:rsidR="00916963">
        <w:rPr>
          <w:rFonts w:ascii="Arial" w:eastAsia="Calibri" w:hAnsi="Arial" w:cs="Arial"/>
          <w:sz w:val="24"/>
          <w:szCs w:val="24"/>
        </w:rPr>
        <w:t>n</w:t>
      </w:r>
      <w:r w:rsidR="004502BB">
        <w:rPr>
          <w:rFonts w:ascii="Arial" w:eastAsia="Calibri" w:hAnsi="Arial" w:cs="Arial"/>
          <w:sz w:val="24"/>
          <w:szCs w:val="24"/>
        </w:rPr>
        <w:t>oon</w:t>
      </w:r>
      <w:r w:rsidR="00BE27B9">
        <w:rPr>
          <w:rFonts w:ascii="Arial" w:eastAsia="Calibri" w:hAnsi="Arial" w:cs="Arial"/>
          <w:sz w:val="24"/>
          <w:szCs w:val="24"/>
        </w:rPr>
        <w:t xml:space="preserve"> and 1</w:t>
      </w:r>
      <w:r w:rsidR="004502BB">
        <w:rPr>
          <w:rFonts w:ascii="Arial" w:eastAsia="Calibri" w:hAnsi="Arial" w:cs="Arial"/>
          <w:sz w:val="24"/>
          <w:szCs w:val="24"/>
        </w:rPr>
        <w:t xml:space="preserve"> </w:t>
      </w:r>
      <w:r w:rsidR="00BE27B9">
        <w:rPr>
          <w:rFonts w:ascii="Arial" w:eastAsia="Calibri" w:hAnsi="Arial" w:cs="Arial"/>
          <w:sz w:val="24"/>
          <w:szCs w:val="24"/>
        </w:rPr>
        <w:t>-</w:t>
      </w:r>
      <w:r w:rsidR="004502BB">
        <w:rPr>
          <w:rFonts w:ascii="Arial" w:eastAsia="Calibri" w:hAnsi="Arial" w:cs="Arial"/>
          <w:sz w:val="24"/>
          <w:szCs w:val="24"/>
        </w:rPr>
        <w:t xml:space="preserve"> </w:t>
      </w:r>
      <w:r w:rsidR="00F54836">
        <w:rPr>
          <w:rFonts w:ascii="Arial" w:eastAsia="Calibri" w:hAnsi="Arial" w:cs="Arial"/>
          <w:sz w:val="24"/>
          <w:szCs w:val="24"/>
        </w:rPr>
        <w:t>3</w:t>
      </w:r>
      <w:r w:rsidR="004502BB">
        <w:rPr>
          <w:rFonts w:ascii="Arial" w:eastAsia="Calibri" w:hAnsi="Arial" w:cs="Arial"/>
          <w:sz w:val="24"/>
          <w:szCs w:val="24"/>
        </w:rPr>
        <w:t xml:space="preserve"> p</w:t>
      </w:r>
      <w:r w:rsidR="00F54836">
        <w:rPr>
          <w:rFonts w:ascii="Arial" w:eastAsia="Calibri" w:hAnsi="Arial" w:cs="Arial"/>
          <w:sz w:val="24"/>
          <w:szCs w:val="24"/>
        </w:rPr>
        <w:t>.</w:t>
      </w:r>
      <w:r w:rsidR="004502BB">
        <w:rPr>
          <w:rFonts w:ascii="Arial" w:eastAsia="Calibri" w:hAnsi="Arial" w:cs="Arial"/>
          <w:sz w:val="24"/>
          <w:szCs w:val="24"/>
        </w:rPr>
        <w:t>m</w:t>
      </w:r>
      <w:r w:rsidR="00916963">
        <w:rPr>
          <w:rFonts w:ascii="Arial" w:eastAsia="Calibri" w:hAnsi="Arial" w:cs="Arial"/>
          <w:sz w:val="24"/>
          <w:szCs w:val="24"/>
        </w:rPr>
        <w:t>.</w:t>
      </w:r>
      <w:r w:rsidR="00BE27B9">
        <w:rPr>
          <w:rFonts w:ascii="Arial" w:eastAsia="Calibri" w:hAnsi="Arial" w:cs="Arial"/>
          <w:sz w:val="24"/>
          <w:szCs w:val="24"/>
        </w:rPr>
        <w:t>)</w:t>
      </w:r>
      <w:r w:rsidR="0042555A">
        <w:rPr>
          <w:rFonts w:ascii="Arial" w:eastAsia="Calibri" w:hAnsi="Arial" w:cs="Arial"/>
          <w:sz w:val="24"/>
          <w:szCs w:val="24"/>
        </w:rPr>
        <w:t xml:space="preserve">. </w:t>
      </w:r>
      <w:r w:rsidR="00F54836">
        <w:rPr>
          <w:rFonts w:ascii="Arial" w:eastAsia="Calibri" w:hAnsi="Arial" w:cs="Arial"/>
          <w:sz w:val="24"/>
          <w:szCs w:val="24"/>
        </w:rPr>
        <w:t>Current</w:t>
      </w:r>
      <w:r w:rsidR="0042555A">
        <w:rPr>
          <w:rFonts w:ascii="Arial" w:eastAsia="Calibri" w:hAnsi="Arial" w:cs="Arial"/>
          <w:sz w:val="24"/>
          <w:szCs w:val="24"/>
        </w:rPr>
        <w:t xml:space="preserve"> registration: </w:t>
      </w:r>
      <w:r w:rsidR="00916963">
        <w:rPr>
          <w:rFonts w:ascii="Arial" w:eastAsia="Calibri" w:hAnsi="Arial" w:cs="Arial"/>
          <w:sz w:val="24"/>
          <w:szCs w:val="24"/>
        </w:rPr>
        <w:t xml:space="preserve">Morning session </w:t>
      </w:r>
      <w:r w:rsidR="0042555A">
        <w:rPr>
          <w:rFonts w:ascii="Arial" w:eastAsia="Calibri" w:hAnsi="Arial" w:cs="Arial"/>
          <w:sz w:val="24"/>
          <w:szCs w:val="24"/>
        </w:rPr>
        <w:t>59</w:t>
      </w:r>
      <w:r w:rsidR="00916963">
        <w:rPr>
          <w:rFonts w:ascii="Arial" w:eastAsia="Calibri" w:hAnsi="Arial" w:cs="Arial"/>
          <w:sz w:val="24"/>
          <w:szCs w:val="24"/>
        </w:rPr>
        <w:t xml:space="preserve">; afternoon session </w:t>
      </w:r>
      <w:r w:rsidR="0042555A">
        <w:rPr>
          <w:rFonts w:ascii="Arial" w:eastAsia="Calibri" w:hAnsi="Arial" w:cs="Arial"/>
          <w:sz w:val="24"/>
          <w:szCs w:val="24"/>
        </w:rPr>
        <w:t>71.</w:t>
      </w:r>
    </w:p>
    <w:p w14:paraId="4A9B5A94" w14:textId="009342A2" w:rsidR="00042E60" w:rsidRDefault="0042555A" w:rsidP="00042E60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Holiday Closure</w:t>
      </w:r>
      <w:r w:rsidR="00042E60">
        <w:rPr>
          <w:rFonts w:ascii="Arial" w:eastAsia="Calibri" w:hAnsi="Arial" w:cs="Arial"/>
          <w:sz w:val="24"/>
          <w:szCs w:val="24"/>
        </w:rPr>
        <w:t>:</w:t>
      </w:r>
    </w:p>
    <w:p w14:paraId="6B24545F" w14:textId="532D4A87" w:rsidR="00042E60" w:rsidRDefault="0042555A" w:rsidP="00042E60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Tuesday, Nov</w:t>
      </w:r>
      <w:r w:rsidR="004502BB">
        <w:rPr>
          <w:rFonts w:ascii="Arial" w:eastAsia="Calibri" w:hAnsi="Arial" w:cs="Arial"/>
          <w:sz w:val="24"/>
          <w:szCs w:val="24"/>
        </w:rPr>
        <w:t>.</w:t>
      </w:r>
      <w:r>
        <w:rPr>
          <w:rFonts w:ascii="Arial" w:eastAsia="Calibri" w:hAnsi="Arial" w:cs="Arial"/>
          <w:sz w:val="24"/>
          <w:szCs w:val="24"/>
        </w:rPr>
        <w:t xml:space="preserve"> 11 </w:t>
      </w:r>
    </w:p>
    <w:p w14:paraId="50AB0A18" w14:textId="69556754" w:rsidR="0042555A" w:rsidRPr="0042555A" w:rsidRDefault="0042555A" w:rsidP="0042555A">
      <w:pPr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No in-person</w:t>
      </w:r>
      <w:r w:rsidR="00FD322A">
        <w:rPr>
          <w:rFonts w:ascii="Arial" w:eastAsia="Calibri" w:hAnsi="Arial" w:cs="Arial"/>
          <w:sz w:val="24"/>
          <w:szCs w:val="24"/>
        </w:rPr>
        <w:t xml:space="preserve"> meeting</w:t>
      </w:r>
      <w:r w:rsidR="00C71CDE">
        <w:rPr>
          <w:rFonts w:ascii="Arial" w:eastAsia="Calibri" w:hAnsi="Arial" w:cs="Arial"/>
          <w:sz w:val="24"/>
          <w:szCs w:val="24"/>
        </w:rPr>
        <w:t xml:space="preserve"> at Rancho</w:t>
      </w:r>
      <w:r>
        <w:rPr>
          <w:rFonts w:ascii="Arial" w:eastAsia="Calibri" w:hAnsi="Arial" w:cs="Arial"/>
          <w:sz w:val="24"/>
          <w:szCs w:val="24"/>
        </w:rPr>
        <w:t xml:space="preserve">; notifications have been posted. SEIU Local 2015 will host an afternoon session on Thursday. </w:t>
      </w:r>
    </w:p>
    <w:p w14:paraId="3BD8004F" w14:textId="77777777" w:rsidR="00F63F51" w:rsidRDefault="0042555A" w:rsidP="0055038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>Awards:</w:t>
      </w:r>
    </w:p>
    <w:p w14:paraId="1A7816D1" w14:textId="7A2BC024" w:rsidR="00EC4B91" w:rsidRDefault="0042555A" w:rsidP="00F63F51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F63F51">
        <w:rPr>
          <w:rFonts w:ascii="Arial" w:eastAsia="Calibri" w:hAnsi="Arial" w:cs="Arial"/>
          <w:sz w:val="24"/>
          <w:szCs w:val="24"/>
        </w:rPr>
        <w:t>IHSS Public Authority received two NA</w:t>
      </w:r>
      <w:r w:rsidR="00F63F51" w:rsidRPr="00F63F51">
        <w:rPr>
          <w:rFonts w:ascii="Arial" w:eastAsia="Calibri" w:hAnsi="Arial" w:cs="Arial"/>
          <w:sz w:val="24"/>
          <w:szCs w:val="24"/>
        </w:rPr>
        <w:t>Co</w:t>
      </w:r>
      <w:r w:rsidRPr="00F63F51">
        <w:rPr>
          <w:rFonts w:ascii="Arial" w:eastAsia="Calibri" w:hAnsi="Arial" w:cs="Arial"/>
          <w:sz w:val="24"/>
          <w:szCs w:val="24"/>
        </w:rPr>
        <w:t xml:space="preserve"> awards</w:t>
      </w:r>
      <w:r w:rsidR="00F63F51" w:rsidRPr="00F63F51">
        <w:rPr>
          <w:rFonts w:ascii="Arial" w:eastAsia="Calibri" w:hAnsi="Arial" w:cs="Arial"/>
          <w:sz w:val="24"/>
          <w:szCs w:val="24"/>
        </w:rPr>
        <w:t>—</w:t>
      </w:r>
    </w:p>
    <w:p w14:paraId="70154453" w14:textId="4FFF7B5C" w:rsidR="00F63F51" w:rsidRDefault="004502BB" w:rsidP="00F63F51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f</w:t>
      </w:r>
      <w:r w:rsidR="00F63F51">
        <w:rPr>
          <w:rFonts w:ascii="Arial" w:eastAsia="Calibri" w:hAnsi="Arial" w:cs="Arial"/>
          <w:sz w:val="24"/>
          <w:szCs w:val="24"/>
        </w:rPr>
        <w:t>or the BU</w:t>
      </w:r>
      <w:r w:rsidR="00FD322A">
        <w:rPr>
          <w:rFonts w:ascii="Arial" w:eastAsia="Calibri" w:hAnsi="Arial" w:cs="Arial"/>
          <w:sz w:val="24"/>
          <w:szCs w:val="24"/>
        </w:rPr>
        <w:t xml:space="preserve">PS </w:t>
      </w:r>
      <w:r w:rsidR="00F63F51">
        <w:rPr>
          <w:rFonts w:ascii="Arial" w:eastAsia="Calibri" w:hAnsi="Arial" w:cs="Arial"/>
          <w:sz w:val="24"/>
          <w:szCs w:val="24"/>
        </w:rPr>
        <w:t>program and Career Pathways participation.</w:t>
      </w:r>
    </w:p>
    <w:p w14:paraId="6B4027F1" w14:textId="47958205" w:rsidR="00F63F51" w:rsidRDefault="00F63F51" w:rsidP="00F63F51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Hiring: </w:t>
      </w:r>
    </w:p>
    <w:p w14:paraId="055ADA87" w14:textId="73FC1234" w:rsidR="00F63F51" w:rsidRDefault="00F63F51" w:rsidP="00F63F51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Two Social Workers II candidates selected (processing). One will support BUPS; one will support</w:t>
      </w:r>
      <w:r w:rsidR="00916963">
        <w:rPr>
          <w:rFonts w:ascii="Arial" w:eastAsia="Calibri" w:hAnsi="Arial" w:cs="Arial"/>
          <w:sz w:val="24"/>
          <w:szCs w:val="24"/>
        </w:rPr>
        <w:t xml:space="preserve"> the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4502BB">
        <w:rPr>
          <w:rFonts w:ascii="Arial" w:eastAsia="Calibri" w:hAnsi="Arial" w:cs="Arial"/>
          <w:sz w:val="24"/>
          <w:szCs w:val="24"/>
        </w:rPr>
        <w:t>r</w:t>
      </w:r>
      <w:r>
        <w:rPr>
          <w:rFonts w:ascii="Arial" w:eastAsia="Calibri" w:hAnsi="Arial" w:cs="Arial"/>
          <w:sz w:val="24"/>
          <w:szCs w:val="24"/>
        </w:rPr>
        <w:t xml:space="preserve">egistry. </w:t>
      </w:r>
    </w:p>
    <w:p w14:paraId="76A080B1" w14:textId="6498A169" w:rsidR="00F63F51" w:rsidRDefault="00F63F51" w:rsidP="00F63F51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Legislation: </w:t>
      </w:r>
    </w:p>
    <w:p w14:paraId="01A482D4" w14:textId="26F3282B" w:rsidR="00F63F51" w:rsidRDefault="00F63F51" w:rsidP="00F63F51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SNAP/</w:t>
      </w:r>
      <w:r w:rsidR="00F54836">
        <w:rPr>
          <w:rFonts w:ascii="Arial" w:eastAsia="Calibri" w:hAnsi="Arial" w:cs="Arial"/>
          <w:sz w:val="24"/>
          <w:szCs w:val="24"/>
        </w:rPr>
        <w:t>CalFresh</w:t>
      </w:r>
      <w:r>
        <w:rPr>
          <w:rFonts w:ascii="Arial" w:eastAsia="Calibri" w:hAnsi="Arial" w:cs="Arial"/>
          <w:sz w:val="24"/>
          <w:szCs w:val="24"/>
        </w:rPr>
        <w:t xml:space="preserve"> delays acknowledged; IHSS Public Authority does not have a direct role but recognizes </w:t>
      </w:r>
      <w:r w:rsidR="00C71CDE">
        <w:rPr>
          <w:rFonts w:ascii="Arial" w:eastAsia="Calibri" w:hAnsi="Arial" w:cs="Arial"/>
          <w:sz w:val="24"/>
          <w:szCs w:val="24"/>
        </w:rPr>
        <w:t xml:space="preserve">the </w:t>
      </w:r>
      <w:r>
        <w:rPr>
          <w:rFonts w:ascii="Arial" w:eastAsia="Calibri" w:hAnsi="Arial" w:cs="Arial"/>
          <w:sz w:val="24"/>
          <w:szCs w:val="24"/>
        </w:rPr>
        <w:t>impact on consumer</w:t>
      </w:r>
      <w:r w:rsidR="001B5041">
        <w:rPr>
          <w:rFonts w:ascii="Arial" w:eastAsia="Calibri" w:hAnsi="Arial" w:cs="Arial"/>
          <w:sz w:val="24"/>
          <w:szCs w:val="24"/>
        </w:rPr>
        <w:t xml:space="preserve">s and </w:t>
      </w:r>
      <w:r>
        <w:rPr>
          <w:rFonts w:ascii="Arial" w:eastAsia="Calibri" w:hAnsi="Arial" w:cs="Arial"/>
          <w:sz w:val="24"/>
          <w:szCs w:val="24"/>
        </w:rPr>
        <w:t xml:space="preserve">providers. </w:t>
      </w:r>
    </w:p>
    <w:p w14:paraId="3F4695F5" w14:textId="7CE61FF1" w:rsidR="00F63F51" w:rsidRDefault="00F63F51" w:rsidP="00F63F51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Safety Reminders (Time Change): </w:t>
      </w:r>
    </w:p>
    <w:p w14:paraId="598AE458" w14:textId="23BD430C" w:rsidR="00F63F51" w:rsidRPr="00F63F51" w:rsidRDefault="00F63F51" w:rsidP="00F63F51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Practice situational awareness (scan surroundings, lights on, keys ready, avoid phone distraction, use well-lit paths, report hazards, secure belongings). </w:t>
      </w:r>
    </w:p>
    <w:p w14:paraId="0073D04C" w14:textId="4573B33E" w:rsidR="00F63F51" w:rsidRPr="00042E60" w:rsidRDefault="00F63F51" w:rsidP="0055038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</w:p>
    <w:p w14:paraId="0F5CF80E" w14:textId="77777777" w:rsidR="00054CA0" w:rsidRDefault="00565499" w:rsidP="00054CA0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>D</w:t>
      </w:r>
      <w:r w:rsidR="00E66D4F" w:rsidRPr="001D1459">
        <w:rPr>
          <w:rFonts w:ascii="Arial" w:eastAsia="Calibri" w:hAnsi="Arial" w:cs="Arial"/>
          <w:b/>
          <w:bCs/>
          <w:sz w:val="24"/>
          <w:szCs w:val="24"/>
        </w:rPr>
        <w:t>AAS-PG</w:t>
      </w:r>
      <w:r w:rsidRPr="001D1459">
        <w:rPr>
          <w:rFonts w:ascii="Arial" w:eastAsia="Calibri" w:hAnsi="Arial" w:cs="Arial"/>
          <w:b/>
          <w:bCs/>
          <w:sz w:val="24"/>
          <w:szCs w:val="24"/>
        </w:rPr>
        <w:t xml:space="preserve"> Report:</w:t>
      </w:r>
      <w:r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Pr="00E66D4F">
        <w:rPr>
          <w:rFonts w:ascii="Arial" w:eastAsia="Calibri" w:hAnsi="Arial" w:cs="Arial"/>
          <w:b/>
          <w:bCs/>
          <w:sz w:val="24"/>
          <w:szCs w:val="24"/>
        </w:rPr>
        <w:t>Brenda Serna</w:t>
      </w:r>
    </w:p>
    <w:p w14:paraId="5FA32729" w14:textId="04C20104" w:rsidR="00F63F51" w:rsidRDefault="00F63F51" w:rsidP="00054CA0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  <w:t xml:space="preserve">Leadership: </w:t>
      </w:r>
    </w:p>
    <w:p w14:paraId="200C0DBC" w14:textId="1B1D3D59" w:rsidR="00F63F51" w:rsidRDefault="00F54836" w:rsidP="00F63F51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We have some exciting news a</w:t>
      </w:r>
      <w:r w:rsidR="00F63F51" w:rsidRPr="00F63F51">
        <w:rPr>
          <w:rFonts w:ascii="Arial" w:eastAsia="Calibri" w:hAnsi="Arial" w:cs="Arial"/>
          <w:sz w:val="24"/>
          <w:szCs w:val="24"/>
        </w:rPr>
        <w:t>s of Oct</w:t>
      </w:r>
      <w:r w:rsidR="004502BB">
        <w:rPr>
          <w:rFonts w:ascii="Arial" w:eastAsia="Calibri" w:hAnsi="Arial" w:cs="Arial"/>
          <w:sz w:val="24"/>
          <w:szCs w:val="24"/>
        </w:rPr>
        <w:t>.</w:t>
      </w:r>
      <w:r w:rsidR="00F63F51" w:rsidRPr="00F63F51">
        <w:rPr>
          <w:rFonts w:ascii="Arial" w:eastAsia="Calibri" w:hAnsi="Arial" w:cs="Arial"/>
          <w:sz w:val="24"/>
          <w:szCs w:val="24"/>
        </w:rPr>
        <w:t xml:space="preserve"> 4</w:t>
      </w:r>
      <w:r w:rsidR="004502BB">
        <w:rPr>
          <w:rFonts w:ascii="Arial" w:eastAsia="Calibri" w:hAnsi="Arial" w:cs="Arial"/>
          <w:sz w:val="24"/>
          <w:szCs w:val="24"/>
          <w:vertAlign w:val="superscript"/>
        </w:rPr>
        <w:t>.</w:t>
      </w:r>
      <w:r w:rsidR="00F63F51" w:rsidRPr="00F63F51">
        <w:rPr>
          <w:rFonts w:ascii="Arial" w:eastAsia="Calibri" w:hAnsi="Arial" w:cs="Arial"/>
          <w:sz w:val="24"/>
          <w:szCs w:val="24"/>
          <w:vertAlign w:val="superscript"/>
        </w:rPr>
        <w:t xml:space="preserve">, </w:t>
      </w:r>
      <w:r w:rsidR="00F63F51" w:rsidRPr="00F63F51">
        <w:rPr>
          <w:rFonts w:ascii="Arial" w:eastAsia="Calibri" w:hAnsi="Arial" w:cs="Arial"/>
          <w:sz w:val="24"/>
          <w:szCs w:val="24"/>
        </w:rPr>
        <w:t xml:space="preserve">DAAS-PG </w:t>
      </w:r>
      <w:r>
        <w:rPr>
          <w:rFonts w:ascii="Arial" w:eastAsia="Calibri" w:hAnsi="Arial" w:cs="Arial"/>
          <w:sz w:val="24"/>
          <w:szCs w:val="24"/>
        </w:rPr>
        <w:t xml:space="preserve">has a new </w:t>
      </w:r>
      <w:r w:rsidR="00F63F51" w:rsidRPr="00F63F51">
        <w:rPr>
          <w:rFonts w:ascii="Arial" w:eastAsia="Calibri" w:hAnsi="Arial" w:cs="Arial"/>
          <w:sz w:val="24"/>
          <w:szCs w:val="24"/>
        </w:rPr>
        <w:t xml:space="preserve">Assistant Director </w:t>
      </w:r>
      <w:r>
        <w:rPr>
          <w:rFonts w:ascii="Arial" w:eastAsia="Calibri" w:hAnsi="Arial" w:cs="Arial"/>
          <w:sz w:val="24"/>
          <w:szCs w:val="24"/>
        </w:rPr>
        <w:t>Damian</w:t>
      </w:r>
      <w:r w:rsidR="00F63F51" w:rsidRPr="00F63F51">
        <w:rPr>
          <w:rFonts w:ascii="Arial" w:eastAsia="Calibri" w:hAnsi="Arial" w:cs="Arial"/>
          <w:sz w:val="24"/>
          <w:szCs w:val="24"/>
        </w:rPr>
        <w:t xml:space="preserve"> Wright provid</w:t>
      </w:r>
      <w:r>
        <w:rPr>
          <w:rFonts w:ascii="Arial" w:eastAsia="Calibri" w:hAnsi="Arial" w:cs="Arial"/>
          <w:sz w:val="24"/>
          <w:szCs w:val="24"/>
        </w:rPr>
        <w:t>ing</w:t>
      </w:r>
      <w:r w:rsidR="00F63F51" w:rsidRPr="00F63F51">
        <w:rPr>
          <w:rFonts w:ascii="Arial" w:eastAsia="Calibri" w:hAnsi="Arial" w:cs="Arial"/>
          <w:sz w:val="24"/>
          <w:szCs w:val="24"/>
        </w:rPr>
        <w:t xml:space="preserve"> program oversight for Aging programs, APS</w:t>
      </w:r>
      <w:r w:rsidR="00763EF0">
        <w:rPr>
          <w:rFonts w:ascii="Arial" w:eastAsia="Calibri" w:hAnsi="Arial" w:cs="Arial"/>
          <w:sz w:val="24"/>
          <w:szCs w:val="24"/>
        </w:rPr>
        <w:t xml:space="preserve"> </w:t>
      </w:r>
      <w:r w:rsidR="00F63F51" w:rsidRPr="00F63F51">
        <w:rPr>
          <w:rFonts w:ascii="Arial" w:eastAsia="Calibri" w:hAnsi="Arial" w:cs="Arial"/>
          <w:sz w:val="24"/>
          <w:szCs w:val="24"/>
        </w:rPr>
        <w:t xml:space="preserve">and </w:t>
      </w:r>
      <w:r w:rsidR="006402D4" w:rsidRPr="00F63F51">
        <w:rPr>
          <w:rFonts w:ascii="Arial" w:eastAsia="Calibri" w:hAnsi="Arial" w:cs="Arial"/>
          <w:sz w:val="24"/>
          <w:szCs w:val="24"/>
        </w:rPr>
        <w:t>IHSS</w:t>
      </w:r>
      <w:r w:rsidR="00C71CDE">
        <w:rPr>
          <w:rFonts w:ascii="Arial" w:eastAsia="Calibri" w:hAnsi="Arial" w:cs="Arial"/>
          <w:sz w:val="24"/>
          <w:szCs w:val="24"/>
        </w:rPr>
        <w:t>;</w:t>
      </w:r>
      <w:r w:rsidR="00F63F51" w:rsidRPr="00F63F51">
        <w:rPr>
          <w:rFonts w:ascii="Arial" w:eastAsia="Calibri" w:hAnsi="Arial" w:cs="Arial"/>
          <w:sz w:val="24"/>
          <w:szCs w:val="24"/>
        </w:rPr>
        <w:t xml:space="preserve"> reports to Executive Director Sharon Nevins. </w:t>
      </w:r>
    </w:p>
    <w:p w14:paraId="71B97A70" w14:textId="780116C8" w:rsidR="006402D4" w:rsidRDefault="006402D4" w:rsidP="006402D4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Stats: </w:t>
      </w:r>
    </w:p>
    <w:p w14:paraId="49D7B17F" w14:textId="5A1720B8" w:rsidR="006402D4" w:rsidRDefault="006402D4" w:rsidP="006402D4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September applications received: 2,</w:t>
      </w:r>
      <w:r w:rsidRPr="006402D4">
        <w:rPr>
          <w:rFonts w:ascii="Arial" w:eastAsia="Calibri" w:hAnsi="Arial" w:cs="Arial"/>
          <w:sz w:val="24"/>
          <w:szCs w:val="24"/>
        </w:rPr>
        <w:t>011</w:t>
      </w:r>
    </w:p>
    <w:p w14:paraId="2744ABA5" w14:textId="60D6B72A" w:rsidR="006402D4" w:rsidRDefault="006402D4" w:rsidP="006402D4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October applications received: 2,121</w:t>
      </w:r>
    </w:p>
    <w:p w14:paraId="62896A58" w14:textId="212813F9" w:rsidR="006402D4" w:rsidRDefault="006402D4" w:rsidP="006402D4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Total active IHSS cases (through Oct.): 52,940</w:t>
      </w:r>
    </w:p>
    <w:p w14:paraId="3EE2B9BD" w14:textId="77777777" w:rsidR="006402D4" w:rsidRPr="006402D4" w:rsidRDefault="006402D4" w:rsidP="006402D4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616B83B1" w14:textId="77777777" w:rsidR="006402D4" w:rsidRDefault="006402D4" w:rsidP="006402D4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 w:rsidRPr="006402D4">
        <w:rPr>
          <w:rFonts w:ascii="Arial" w:eastAsia="Calibri" w:hAnsi="Arial" w:cs="Arial"/>
          <w:sz w:val="24"/>
          <w:szCs w:val="24"/>
        </w:rPr>
        <w:t>Overdue Penalties (effective July 1, 2025):</w:t>
      </w:r>
    </w:p>
    <w:p w14:paraId="5A78310F" w14:textId="003A3D8B" w:rsidR="006402D4" w:rsidRDefault="006402D4" w:rsidP="006402D4">
      <w:pPr>
        <w:pStyle w:val="ListParagraph"/>
        <w:numPr>
          <w:ilvl w:val="0"/>
          <w:numId w:val="21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C</w:t>
      </w:r>
      <w:r w:rsidRPr="006402D4">
        <w:rPr>
          <w:rFonts w:ascii="Arial" w:eastAsia="Calibri" w:hAnsi="Arial" w:cs="Arial"/>
          <w:sz w:val="24"/>
          <w:szCs w:val="24"/>
        </w:rPr>
        <w:t>ounties invoiced quarterly for overdue CICO cases.</w:t>
      </w:r>
    </w:p>
    <w:p w14:paraId="3981E02D" w14:textId="7C0FC4B0" w:rsidR="00054CA0" w:rsidRPr="006402D4" w:rsidRDefault="006402D4" w:rsidP="006402D4">
      <w:pPr>
        <w:pStyle w:val="ListParagraph"/>
        <w:numPr>
          <w:ilvl w:val="0"/>
          <w:numId w:val="21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6402D4">
        <w:rPr>
          <w:rFonts w:ascii="Arial" w:eastAsia="Calibri" w:hAnsi="Arial" w:cs="Arial"/>
          <w:sz w:val="24"/>
          <w:szCs w:val="24"/>
        </w:rPr>
        <w:t>Q1</w:t>
      </w:r>
      <w:r w:rsidR="00763EF0">
        <w:rPr>
          <w:rFonts w:ascii="Arial" w:eastAsia="Calibri" w:hAnsi="Arial" w:cs="Arial"/>
          <w:sz w:val="24"/>
          <w:szCs w:val="24"/>
        </w:rPr>
        <w:t xml:space="preserve"> </w:t>
      </w:r>
      <w:r w:rsidRPr="006402D4">
        <w:rPr>
          <w:rFonts w:ascii="Arial" w:eastAsia="Calibri" w:hAnsi="Arial" w:cs="Arial"/>
          <w:sz w:val="24"/>
          <w:szCs w:val="24"/>
        </w:rPr>
        <w:t xml:space="preserve">(Jul-Sep): </w:t>
      </w:r>
      <w:r w:rsidR="00763EF0">
        <w:rPr>
          <w:rFonts w:ascii="Arial" w:eastAsia="Calibri" w:hAnsi="Arial" w:cs="Arial"/>
          <w:sz w:val="24"/>
          <w:szCs w:val="24"/>
        </w:rPr>
        <w:t>O</w:t>
      </w:r>
      <w:r w:rsidRPr="006402D4">
        <w:rPr>
          <w:rFonts w:ascii="Arial" w:eastAsia="Calibri" w:hAnsi="Arial" w:cs="Arial"/>
          <w:sz w:val="24"/>
          <w:szCs w:val="24"/>
        </w:rPr>
        <w:t xml:space="preserve">nly 21 overdue cases; downward trend continues due to prioritization practices. </w:t>
      </w:r>
    </w:p>
    <w:p w14:paraId="0553A752" w14:textId="77777777" w:rsidR="00E66D4F" w:rsidRPr="00E66D4F" w:rsidRDefault="00E66D4F" w:rsidP="00E66D4F">
      <w:pPr>
        <w:pStyle w:val="ListParagraph"/>
        <w:spacing w:after="0" w:line="240" w:lineRule="auto"/>
        <w:ind w:left="3240"/>
        <w:rPr>
          <w:rFonts w:ascii="Arial" w:eastAsia="Calibri" w:hAnsi="Arial" w:cs="Arial"/>
          <w:sz w:val="24"/>
          <w:szCs w:val="24"/>
        </w:rPr>
      </w:pPr>
    </w:p>
    <w:p w14:paraId="53B592A0" w14:textId="77777777" w:rsidR="006402D4" w:rsidRDefault="00E66D4F" w:rsidP="006402D4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41048">
        <w:rPr>
          <w:rFonts w:ascii="Arial" w:eastAsia="Calibri" w:hAnsi="Arial" w:cs="Arial"/>
          <w:b/>
          <w:bCs/>
          <w:sz w:val="24"/>
          <w:szCs w:val="24"/>
        </w:rPr>
        <w:t xml:space="preserve">Old Business: </w:t>
      </w:r>
      <w:r w:rsidRPr="00141048">
        <w:rPr>
          <w:rFonts w:ascii="Arial" w:eastAsia="Calibri" w:hAnsi="Arial" w:cs="Arial"/>
          <w:sz w:val="24"/>
          <w:szCs w:val="24"/>
        </w:rPr>
        <w:tab/>
      </w:r>
      <w:r w:rsidRPr="00141048">
        <w:rPr>
          <w:rFonts w:ascii="Arial" w:eastAsia="Calibri" w:hAnsi="Arial" w:cs="Arial"/>
          <w:sz w:val="24"/>
          <w:szCs w:val="24"/>
        </w:rPr>
        <w:tab/>
      </w:r>
      <w:r w:rsidR="006402D4">
        <w:rPr>
          <w:rFonts w:ascii="Arial" w:eastAsia="Calibri" w:hAnsi="Arial" w:cs="Arial"/>
          <w:sz w:val="24"/>
          <w:szCs w:val="24"/>
        </w:rPr>
        <w:t xml:space="preserve">Recruitment: </w:t>
      </w:r>
    </w:p>
    <w:p w14:paraId="6CB950A9" w14:textId="5C878942" w:rsidR="00391B88" w:rsidRDefault="006402D4" w:rsidP="006402D4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100 recruitment letters </w:t>
      </w:r>
      <w:r w:rsidR="00C71CDE">
        <w:rPr>
          <w:rFonts w:ascii="Arial" w:eastAsia="Calibri" w:hAnsi="Arial" w:cs="Arial"/>
          <w:sz w:val="24"/>
          <w:szCs w:val="24"/>
        </w:rPr>
        <w:t xml:space="preserve">were </w:t>
      </w:r>
      <w:r>
        <w:rPr>
          <w:rFonts w:ascii="Arial" w:eastAsia="Calibri" w:hAnsi="Arial" w:cs="Arial"/>
          <w:sz w:val="24"/>
          <w:szCs w:val="24"/>
        </w:rPr>
        <w:t xml:space="preserve">mailed previously; two inquiries </w:t>
      </w:r>
      <w:r w:rsidR="00C71CDE">
        <w:rPr>
          <w:rFonts w:ascii="Arial" w:eastAsia="Calibri" w:hAnsi="Arial" w:cs="Arial"/>
          <w:sz w:val="24"/>
          <w:szCs w:val="24"/>
        </w:rPr>
        <w:t xml:space="preserve">were </w:t>
      </w:r>
      <w:r>
        <w:rPr>
          <w:rFonts w:ascii="Arial" w:eastAsia="Calibri" w:hAnsi="Arial" w:cs="Arial"/>
          <w:sz w:val="24"/>
          <w:szCs w:val="24"/>
        </w:rPr>
        <w:t xml:space="preserve">received (no new members). </w:t>
      </w:r>
    </w:p>
    <w:p w14:paraId="782AA6D0" w14:textId="04A1CFD4" w:rsidR="006402D4" w:rsidRDefault="006402D4" w:rsidP="006402D4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Another 100 mailers will </w:t>
      </w:r>
      <w:r w:rsidR="00C71CDE">
        <w:rPr>
          <w:rFonts w:ascii="Arial" w:eastAsia="Calibri" w:hAnsi="Arial" w:cs="Arial"/>
          <w:sz w:val="24"/>
          <w:szCs w:val="24"/>
        </w:rPr>
        <w:t>be sent by the end of the week</w:t>
      </w:r>
      <w:r>
        <w:rPr>
          <w:rFonts w:ascii="Arial" w:eastAsia="Calibri" w:hAnsi="Arial" w:cs="Arial"/>
          <w:sz w:val="24"/>
          <w:szCs w:val="24"/>
        </w:rPr>
        <w:t xml:space="preserve">. </w:t>
      </w:r>
    </w:p>
    <w:p w14:paraId="085C966C" w14:textId="1BBD1C20" w:rsidR="006402D4" w:rsidRDefault="006402D4" w:rsidP="006402D4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Sta</w:t>
      </w:r>
      <w:r w:rsidR="00C067EB">
        <w:rPr>
          <w:rFonts w:ascii="Arial" w:eastAsia="Calibri" w:hAnsi="Arial" w:cs="Arial"/>
          <w:sz w:val="24"/>
          <w:szCs w:val="24"/>
        </w:rPr>
        <w:t>mp</w:t>
      </w:r>
      <w:r>
        <w:rPr>
          <w:rFonts w:ascii="Arial" w:eastAsia="Calibri" w:hAnsi="Arial" w:cs="Arial"/>
          <w:sz w:val="24"/>
          <w:szCs w:val="24"/>
        </w:rPr>
        <w:t xml:space="preserve"> inventory </w:t>
      </w:r>
      <w:r w:rsidR="00C71CDE">
        <w:rPr>
          <w:rFonts w:ascii="Arial" w:eastAsia="Calibri" w:hAnsi="Arial" w:cs="Arial"/>
          <w:sz w:val="24"/>
          <w:szCs w:val="24"/>
        </w:rPr>
        <w:t xml:space="preserve">is </w:t>
      </w:r>
      <w:r>
        <w:rPr>
          <w:rFonts w:ascii="Arial" w:eastAsia="Calibri" w:hAnsi="Arial" w:cs="Arial"/>
          <w:sz w:val="24"/>
          <w:szCs w:val="24"/>
        </w:rPr>
        <w:t>sufficient (440 stamps)</w:t>
      </w:r>
      <w:r w:rsidR="00763EF0">
        <w:rPr>
          <w:rFonts w:ascii="Arial" w:eastAsia="Calibri" w:hAnsi="Arial" w:cs="Arial"/>
          <w:sz w:val="24"/>
          <w:szCs w:val="24"/>
        </w:rPr>
        <w:t>.</w:t>
      </w:r>
    </w:p>
    <w:p w14:paraId="458D4884" w14:textId="004CEE26" w:rsidR="006402D4" w:rsidRDefault="006402D4" w:rsidP="006402D4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Approximately five members</w:t>
      </w:r>
      <w:r w:rsidR="00C71CDE">
        <w:rPr>
          <w:rFonts w:ascii="Arial" w:eastAsia="Calibri" w:hAnsi="Arial" w:cs="Arial"/>
          <w:sz w:val="24"/>
          <w:szCs w:val="24"/>
        </w:rPr>
        <w:t>’ terms will expire</w:t>
      </w:r>
      <w:r>
        <w:rPr>
          <w:rFonts w:ascii="Arial" w:eastAsia="Calibri" w:hAnsi="Arial" w:cs="Arial"/>
          <w:sz w:val="24"/>
          <w:szCs w:val="24"/>
        </w:rPr>
        <w:t xml:space="preserve"> Jan</w:t>
      </w:r>
      <w:r w:rsidR="00B4734F">
        <w:rPr>
          <w:rFonts w:ascii="Arial" w:eastAsia="Calibri" w:hAnsi="Arial" w:cs="Arial"/>
          <w:sz w:val="24"/>
          <w:szCs w:val="24"/>
        </w:rPr>
        <w:t>.</w:t>
      </w:r>
      <w:r>
        <w:rPr>
          <w:rFonts w:ascii="Arial" w:eastAsia="Calibri" w:hAnsi="Arial" w:cs="Arial"/>
          <w:sz w:val="24"/>
          <w:szCs w:val="24"/>
        </w:rPr>
        <w:t xml:space="preserve"> 31, 2026</w:t>
      </w:r>
      <w:r w:rsidR="00763EF0">
        <w:rPr>
          <w:rFonts w:ascii="Arial" w:eastAsia="Calibri" w:hAnsi="Arial" w:cs="Arial"/>
          <w:sz w:val="24"/>
          <w:szCs w:val="24"/>
        </w:rPr>
        <w:t>.</w:t>
      </w:r>
    </w:p>
    <w:p w14:paraId="62B419A2" w14:textId="1245B9B3" w:rsidR="006402D4" w:rsidRDefault="006402D4" w:rsidP="006402D4">
      <w:pPr>
        <w:pStyle w:val="ListParagraph"/>
        <w:numPr>
          <w:ilvl w:val="0"/>
          <w:numId w:val="2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Heavy recruitment </w:t>
      </w:r>
      <w:r w:rsidR="00C71CDE">
        <w:rPr>
          <w:rFonts w:ascii="Arial" w:eastAsia="Calibri" w:hAnsi="Arial" w:cs="Arial"/>
          <w:sz w:val="24"/>
          <w:szCs w:val="24"/>
        </w:rPr>
        <w:t xml:space="preserve">is </w:t>
      </w:r>
      <w:r>
        <w:rPr>
          <w:rFonts w:ascii="Arial" w:eastAsia="Calibri" w:hAnsi="Arial" w:cs="Arial"/>
          <w:sz w:val="24"/>
          <w:szCs w:val="24"/>
        </w:rPr>
        <w:t xml:space="preserve">needed. </w:t>
      </w:r>
    </w:p>
    <w:p w14:paraId="62D191D9" w14:textId="3A288021" w:rsidR="006402D4" w:rsidRDefault="006402D4" w:rsidP="006402D4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Meeting Time/2026 Calendar</w:t>
      </w:r>
    </w:p>
    <w:p w14:paraId="233D4AC5" w14:textId="29183994" w:rsidR="006402D4" w:rsidRDefault="006402D4" w:rsidP="006402D4">
      <w:pPr>
        <w:pStyle w:val="ListParagraph"/>
        <w:numPr>
          <w:ilvl w:val="0"/>
          <w:numId w:val="2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Meeting time: Discussion on reverting to 9</w:t>
      </w:r>
      <w:r w:rsidR="00B4734F">
        <w:rPr>
          <w:rFonts w:ascii="Arial" w:eastAsia="Calibri" w:hAnsi="Arial" w:cs="Arial"/>
          <w:sz w:val="24"/>
          <w:szCs w:val="24"/>
        </w:rPr>
        <w:t xml:space="preserve"> a</w:t>
      </w:r>
      <w:r>
        <w:rPr>
          <w:rFonts w:ascii="Arial" w:eastAsia="Calibri" w:hAnsi="Arial" w:cs="Arial"/>
          <w:sz w:val="24"/>
          <w:szCs w:val="24"/>
        </w:rPr>
        <w:t>.</w:t>
      </w:r>
      <w:r w:rsidR="00B4734F">
        <w:rPr>
          <w:rFonts w:ascii="Arial" w:eastAsia="Calibri" w:hAnsi="Arial" w:cs="Arial"/>
          <w:sz w:val="24"/>
          <w:szCs w:val="24"/>
        </w:rPr>
        <w:t>m</w:t>
      </w:r>
      <w:r>
        <w:rPr>
          <w:rFonts w:ascii="Arial" w:eastAsia="Calibri" w:hAnsi="Arial" w:cs="Arial"/>
          <w:sz w:val="24"/>
          <w:szCs w:val="24"/>
        </w:rPr>
        <w:t>. vs staying 9:30</w:t>
      </w:r>
      <w:r w:rsidR="00B4734F">
        <w:rPr>
          <w:rFonts w:ascii="Arial" w:eastAsia="Calibri" w:hAnsi="Arial" w:cs="Arial"/>
          <w:sz w:val="24"/>
          <w:szCs w:val="24"/>
        </w:rPr>
        <w:t xml:space="preserve"> a</w:t>
      </w:r>
      <w:r>
        <w:rPr>
          <w:rFonts w:ascii="Arial" w:eastAsia="Calibri" w:hAnsi="Arial" w:cs="Arial"/>
          <w:sz w:val="24"/>
          <w:szCs w:val="24"/>
        </w:rPr>
        <w:t>.</w:t>
      </w:r>
      <w:r w:rsidR="00B4734F">
        <w:rPr>
          <w:rFonts w:ascii="Arial" w:eastAsia="Calibri" w:hAnsi="Arial" w:cs="Arial"/>
          <w:sz w:val="24"/>
          <w:szCs w:val="24"/>
        </w:rPr>
        <w:t>m</w:t>
      </w:r>
      <w:r>
        <w:rPr>
          <w:rFonts w:ascii="Arial" w:eastAsia="Calibri" w:hAnsi="Arial" w:cs="Arial"/>
          <w:sz w:val="24"/>
          <w:szCs w:val="24"/>
        </w:rPr>
        <w:t>. After member input (traffic/attendance), remain at 9:30</w:t>
      </w:r>
      <w:r w:rsidR="00B4734F">
        <w:rPr>
          <w:rFonts w:ascii="Arial" w:eastAsia="Calibri" w:hAnsi="Arial" w:cs="Arial"/>
          <w:sz w:val="24"/>
          <w:szCs w:val="24"/>
        </w:rPr>
        <w:t xml:space="preserve"> a</w:t>
      </w:r>
      <w:r>
        <w:rPr>
          <w:rFonts w:ascii="Arial" w:eastAsia="Calibri" w:hAnsi="Arial" w:cs="Arial"/>
          <w:sz w:val="24"/>
          <w:szCs w:val="24"/>
        </w:rPr>
        <w:t>.</w:t>
      </w:r>
      <w:r w:rsidR="00B4734F">
        <w:rPr>
          <w:rFonts w:ascii="Arial" w:eastAsia="Calibri" w:hAnsi="Arial" w:cs="Arial"/>
          <w:sz w:val="24"/>
          <w:szCs w:val="24"/>
        </w:rPr>
        <w:t>m</w:t>
      </w:r>
      <w:r>
        <w:rPr>
          <w:rFonts w:ascii="Arial" w:eastAsia="Calibri" w:hAnsi="Arial" w:cs="Arial"/>
          <w:sz w:val="24"/>
          <w:szCs w:val="24"/>
        </w:rPr>
        <w:t xml:space="preserve">. </w:t>
      </w:r>
    </w:p>
    <w:p w14:paraId="6E24EE80" w14:textId="3DCF4956" w:rsidR="00090722" w:rsidRPr="00090722" w:rsidRDefault="006402D4" w:rsidP="00090722">
      <w:pPr>
        <w:pStyle w:val="ListParagraph"/>
        <w:numPr>
          <w:ilvl w:val="0"/>
          <w:numId w:val="2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2026 Calendar</w:t>
      </w:r>
      <w:r w:rsidR="00C067EB">
        <w:rPr>
          <w:rFonts w:ascii="Arial" w:eastAsia="Calibri" w:hAnsi="Arial" w:cs="Arial"/>
          <w:sz w:val="24"/>
          <w:szCs w:val="24"/>
        </w:rPr>
        <w:t>:</w:t>
      </w:r>
      <w:r>
        <w:rPr>
          <w:rFonts w:ascii="Arial" w:eastAsia="Calibri" w:hAnsi="Arial" w:cs="Arial"/>
          <w:sz w:val="24"/>
          <w:szCs w:val="24"/>
        </w:rPr>
        <w:t xml:space="preserve"> Tabled to February for approval</w:t>
      </w:r>
      <w:r w:rsidR="00763EF0">
        <w:rPr>
          <w:rFonts w:ascii="Arial" w:eastAsia="Calibri" w:hAnsi="Arial" w:cs="Arial"/>
          <w:sz w:val="24"/>
          <w:szCs w:val="24"/>
        </w:rPr>
        <w:t>.</w:t>
      </w:r>
    </w:p>
    <w:p w14:paraId="21FFF655" w14:textId="247B8334" w:rsidR="00090722" w:rsidRDefault="00090722" w:rsidP="00090722">
      <w:pPr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Motion: Celina </w:t>
      </w:r>
      <w:proofErr w:type="spellStart"/>
      <w:r>
        <w:rPr>
          <w:rFonts w:ascii="Arial" w:eastAsia="Calibri" w:hAnsi="Arial" w:cs="Arial"/>
          <w:sz w:val="24"/>
          <w:szCs w:val="24"/>
        </w:rPr>
        <w:t>Rwengo</w:t>
      </w:r>
      <w:proofErr w:type="spellEnd"/>
    </w:p>
    <w:p w14:paraId="138068CF" w14:textId="7883D346" w:rsidR="00090722" w:rsidRDefault="00090722" w:rsidP="00090722">
      <w:pPr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Second: Brenda Serna </w:t>
      </w:r>
    </w:p>
    <w:p w14:paraId="4B21F39A" w14:textId="1DEFD54A" w:rsidR="00090722" w:rsidRDefault="00090722" w:rsidP="00090722">
      <w:pPr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Motion approved</w:t>
      </w:r>
      <w:r w:rsidR="00C71CDE">
        <w:rPr>
          <w:rFonts w:ascii="Arial" w:eastAsia="Calibri" w:hAnsi="Arial" w:cs="Arial"/>
          <w:sz w:val="24"/>
          <w:szCs w:val="24"/>
        </w:rPr>
        <w:t>.</w:t>
      </w:r>
    </w:p>
    <w:p w14:paraId="6D77E525" w14:textId="77777777" w:rsidR="00090722" w:rsidRPr="00090722" w:rsidRDefault="00090722" w:rsidP="00090722">
      <w:pPr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3BBA6C15" w14:textId="4367E24D" w:rsidR="001E42DA" w:rsidRDefault="001E42DA" w:rsidP="001E42DA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Brown Act/Remote Participation (SB707) </w:t>
      </w:r>
      <w:r w:rsidR="00C067EB">
        <w:rPr>
          <w:rFonts w:ascii="Arial" w:eastAsia="Calibri" w:hAnsi="Arial" w:cs="Arial"/>
          <w:sz w:val="24"/>
          <w:szCs w:val="24"/>
        </w:rPr>
        <w:t>and Member Re-</w:t>
      </w:r>
      <w:proofErr w:type="spellStart"/>
      <w:r w:rsidR="00C067EB">
        <w:rPr>
          <w:rFonts w:ascii="Arial" w:eastAsia="Calibri" w:hAnsi="Arial" w:cs="Arial"/>
          <w:sz w:val="24"/>
          <w:szCs w:val="24"/>
        </w:rPr>
        <w:t>appoin</w:t>
      </w:r>
      <w:r w:rsidR="001B5041">
        <w:rPr>
          <w:rFonts w:ascii="Arial" w:eastAsia="Calibri" w:hAnsi="Arial" w:cs="Arial"/>
          <w:sz w:val="24"/>
          <w:szCs w:val="24"/>
        </w:rPr>
        <w:t>ments</w:t>
      </w:r>
      <w:proofErr w:type="spellEnd"/>
      <w:r w:rsidR="00C067EB">
        <w:rPr>
          <w:rFonts w:ascii="Arial" w:eastAsia="Calibri" w:hAnsi="Arial" w:cs="Arial"/>
          <w:sz w:val="24"/>
          <w:szCs w:val="24"/>
        </w:rPr>
        <w:t xml:space="preserve">: </w:t>
      </w:r>
    </w:p>
    <w:p w14:paraId="264577E6" w14:textId="50E89936" w:rsidR="001E42DA" w:rsidRDefault="001E42DA" w:rsidP="001E42DA">
      <w:pPr>
        <w:pStyle w:val="ListParagraph"/>
        <w:numPr>
          <w:ilvl w:val="0"/>
          <w:numId w:val="24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Clarified differences between voting members</w:t>
      </w:r>
      <w:r w:rsidR="00763EF0">
        <w:rPr>
          <w:rFonts w:ascii="Arial" w:eastAsia="Calibri" w:hAnsi="Arial" w:cs="Arial"/>
          <w:sz w:val="24"/>
          <w:szCs w:val="24"/>
        </w:rPr>
        <w:t>’</w:t>
      </w:r>
      <w:r>
        <w:rPr>
          <w:rFonts w:ascii="Arial" w:eastAsia="Calibri" w:hAnsi="Arial" w:cs="Arial"/>
          <w:sz w:val="24"/>
          <w:szCs w:val="24"/>
        </w:rPr>
        <w:t xml:space="preserve"> terms and alternate terms. </w:t>
      </w:r>
    </w:p>
    <w:p w14:paraId="2E271DEE" w14:textId="79F0CF99" w:rsidR="001E42DA" w:rsidRDefault="001E42DA" w:rsidP="001E42DA">
      <w:pPr>
        <w:pStyle w:val="ListParagraph"/>
        <w:numPr>
          <w:ilvl w:val="0"/>
          <w:numId w:val="24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Clarify changes </w:t>
      </w:r>
      <w:r w:rsidR="00B4734F">
        <w:rPr>
          <w:rFonts w:ascii="Arial" w:eastAsia="Calibri" w:hAnsi="Arial" w:cs="Arial"/>
          <w:sz w:val="24"/>
          <w:szCs w:val="24"/>
        </w:rPr>
        <w:t>i</w:t>
      </w:r>
      <w:r>
        <w:rPr>
          <w:rFonts w:ascii="Arial" w:eastAsia="Calibri" w:hAnsi="Arial" w:cs="Arial"/>
          <w:sz w:val="24"/>
          <w:szCs w:val="24"/>
        </w:rPr>
        <w:t xml:space="preserve">n the revised Brown Act. </w:t>
      </w:r>
    </w:p>
    <w:p w14:paraId="1CB675DD" w14:textId="370F0BEC" w:rsidR="001E42DA" w:rsidRDefault="001E42DA" w:rsidP="001E42DA">
      <w:pPr>
        <w:pStyle w:val="ListParagraph"/>
        <w:numPr>
          <w:ilvl w:val="0"/>
          <w:numId w:val="24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Action: Secretary will contact the Clerk of the Board regarding: </w:t>
      </w:r>
    </w:p>
    <w:p w14:paraId="5CAF19A3" w14:textId="424525D1" w:rsidR="001E42DA" w:rsidRDefault="001E42DA" w:rsidP="001E42D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Eligibility for expiring alternates to serve in other capacities. </w:t>
      </w:r>
    </w:p>
    <w:p w14:paraId="35198092" w14:textId="0E697D8C" w:rsidR="001E42DA" w:rsidRDefault="001E42DA" w:rsidP="001E42D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Continuation guidance until replacements are seated. </w:t>
      </w:r>
    </w:p>
    <w:p w14:paraId="022BE1C9" w14:textId="77777777" w:rsidR="00391B88" w:rsidRDefault="00391B88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7462D639" w14:textId="276984B5" w:rsidR="00C37452" w:rsidRPr="001D1459" w:rsidRDefault="00E66D4F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 xml:space="preserve">New Business: </w:t>
      </w:r>
      <w:r w:rsidR="00C37452" w:rsidRPr="001D1459">
        <w:rPr>
          <w:rFonts w:ascii="Arial" w:eastAsia="Calibri" w:hAnsi="Arial" w:cs="Arial"/>
          <w:b/>
          <w:bCs/>
          <w:sz w:val="24"/>
          <w:szCs w:val="24"/>
        </w:rPr>
        <w:tab/>
      </w:r>
      <w:r w:rsidR="00C37452" w:rsidRPr="001D1459">
        <w:rPr>
          <w:rFonts w:ascii="Arial" w:eastAsia="Calibri" w:hAnsi="Arial" w:cs="Arial"/>
          <w:b/>
          <w:bCs/>
          <w:sz w:val="24"/>
          <w:szCs w:val="24"/>
        </w:rPr>
        <w:tab/>
      </w:r>
    </w:p>
    <w:p w14:paraId="1FB46EA5" w14:textId="2F3A6617" w:rsidR="00064DEC" w:rsidRDefault="00C37452" w:rsidP="001E42DA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>Fiscal Report</w:t>
      </w:r>
      <w:r w:rsidRPr="001D1459"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Pr="001D1459">
        <w:rPr>
          <w:rFonts w:ascii="Arial" w:eastAsia="Calibri" w:hAnsi="Arial" w:cs="Arial"/>
          <w:b/>
          <w:bCs/>
          <w:sz w:val="24"/>
          <w:szCs w:val="24"/>
        </w:rPr>
        <w:t>Frank Leonard</w:t>
      </w:r>
    </w:p>
    <w:p w14:paraId="52D7C309" w14:textId="3D8D2BDB" w:rsidR="001E42DA" w:rsidRPr="001E42DA" w:rsidRDefault="001E42DA" w:rsidP="001E42DA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</w:r>
      <w:r w:rsidRPr="001E42DA">
        <w:rPr>
          <w:rFonts w:ascii="Arial" w:eastAsia="Calibri" w:hAnsi="Arial" w:cs="Arial"/>
          <w:sz w:val="24"/>
          <w:szCs w:val="24"/>
        </w:rPr>
        <w:t xml:space="preserve">Mileage: </w:t>
      </w:r>
    </w:p>
    <w:p w14:paraId="61D391EF" w14:textId="4BC75127" w:rsidR="001E42DA" w:rsidRDefault="001E42DA" w:rsidP="001E42DA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E42DA">
        <w:rPr>
          <w:rFonts w:ascii="Arial" w:eastAsia="Calibri" w:hAnsi="Arial" w:cs="Arial"/>
          <w:sz w:val="24"/>
          <w:szCs w:val="24"/>
        </w:rPr>
        <w:t>Mileage clarification: Per member bylaws, round</w:t>
      </w:r>
      <w:r w:rsidR="00916963">
        <w:rPr>
          <w:rFonts w:ascii="Arial" w:eastAsia="Calibri" w:hAnsi="Arial" w:cs="Arial"/>
          <w:sz w:val="24"/>
          <w:szCs w:val="24"/>
        </w:rPr>
        <w:t xml:space="preserve"> </w:t>
      </w:r>
      <w:r w:rsidRPr="001E42DA">
        <w:rPr>
          <w:rFonts w:ascii="Arial" w:eastAsia="Calibri" w:hAnsi="Arial" w:cs="Arial"/>
          <w:sz w:val="24"/>
          <w:szCs w:val="24"/>
        </w:rPr>
        <w:t>trip</w:t>
      </w:r>
      <w:r w:rsidR="00916963">
        <w:rPr>
          <w:rFonts w:ascii="Arial" w:eastAsia="Calibri" w:hAnsi="Arial" w:cs="Arial"/>
          <w:sz w:val="24"/>
          <w:szCs w:val="24"/>
        </w:rPr>
        <w:t>s of</w:t>
      </w:r>
      <w:r w:rsidRPr="001E42DA">
        <w:rPr>
          <w:rFonts w:ascii="Arial" w:eastAsia="Calibri" w:hAnsi="Arial" w:cs="Arial"/>
          <w:sz w:val="24"/>
          <w:szCs w:val="24"/>
        </w:rPr>
        <w:t xml:space="preserve"> </w:t>
      </w:r>
      <w:r w:rsidR="00F54836">
        <w:rPr>
          <w:rFonts w:ascii="Arial" w:eastAsia="Calibri" w:hAnsi="Arial" w:cs="Arial"/>
          <w:sz w:val="24"/>
          <w:szCs w:val="24"/>
        </w:rPr>
        <w:t>less than</w:t>
      </w:r>
      <w:r w:rsidRPr="001E42DA">
        <w:rPr>
          <w:rFonts w:ascii="Arial" w:eastAsia="Calibri" w:hAnsi="Arial" w:cs="Arial"/>
          <w:sz w:val="24"/>
          <w:szCs w:val="24"/>
        </w:rPr>
        <w:t xml:space="preserve"> 20 miles </w:t>
      </w:r>
      <w:r w:rsidR="00F54836" w:rsidRPr="001E42DA">
        <w:rPr>
          <w:rFonts w:ascii="Arial" w:eastAsia="Calibri" w:hAnsi="Arial" w:cs="Arial"/>
          <w:sz w:val="24"/>
          <w:szCs w:val="24"/>
        </w:rPr>
        <w:t>are</w:t>
      </w:r>
      <w:r w:rsidRPr="001E42DA">
        <w:rPr>
          <w:rFonts w:ascii="Arial" w:eastAsia="Calibri" w:hAnsi="Arial" w:cs="Arial"/>
          <w:sz w:val="24"/>
          <w:szCs w:val="24"/>
        </w:rPr>
        <w:t xml:space="preserve"> not reimbursable. Past </w:t>
      </w:r>
      <w:r>
        <w:rPr>
          <w:rFonts w:ascii="Arial" w:eastAsia="Calibri" w:hAnsi="Arial" w:cs="Arial"/>
          <w:sz w:val="24"/>
          <w:szCs w:val="24"/>
        </w:rPr>
        <w:t>r</w:t>
      </w:r>
      <w:r w:rsidRPr="001E42DA">
        <w:rPr>
          <w:rFonts w:ascii="Arial" w:eastAsia="Calibri" w:hAnsi="Arial" w:cs="Arial"/>
          <w:sz w:val="24"/>
          <w:szCs w:val="24"/>
        </w:rPr>
        <w:t>eimbursement</w:t>
      </w:r>
      <w:r w:rsidR="00916963">
        <w:rPr>
          <w:rFonts w:ascii="Arial" w:eastAsia="Calibri" w:hAnsi="Arial" w:cs="Arial"/>
          <w:sz w:val="24"/>
          <w:szCs w:val="24"/>
        </w:rPr>
        <w:t>s</w:t>
      </w:r>
      <w:r w:rsidRPr="001E42DA">
        <w:rPr>
          <w:rFonts w:ascii="Arial" w:eastAsia="Calibri" w:hAnsi="Arial" w:cs="Arial"/>
          <w:sz w:val="24"/>
          <w:szCs w:val="24"/>
        </w:rPr>
        <w:t xml:space="preserve"> will not be collected; </w:t>
      </w:r>
      <w:r w:rsidR="00916963">
        <w:rPr>
          <w:rFonts w:ascii="Arial" w:eastAsia="Calibri" w:hAnsi="Arial" w:cs="Arial"/>
          <w:sz w:val="24"/>
          <w:szCs w:val="24"/>
        </w:rPr>
        <w:t xml:space="preserve">the </w:t>
      </w:r>
      <w:r w:rsidRPr="001E42DA">
        <w:rPr>
          <w:rFonts w:ascii="Arial" w:eastAsia="Calibri" w:hAnsi="Arial" w:cs="Arial"/>
          <w:sz w:val="24"/>
          <w:szCs w:val="24"/>
        </w:rPr>
        <w:t xml:space="preserve">policy will apply </w:t>
      </w:r>
      <w:r w:rsidR="00F54836">
        <w:rPr>
          <w:rFonts w:ascii="Arial" w:eastAsia="Calibri" w:hAnsi="Arial" w:cs="Arial"/>
          <w:sz w:val="24"/>
          <w:szCs w:val="24"/>
        </w:rPr>
        <w:t xml:space="preserve">moving </w:t>
      </w:r>
      <w:r w:rsidRPr="001E42DA">
        <w:rPr>
          <w:rFonts w:ascii="Arial" w:eastAsia="Calibri" w:hAnsi="Arial" w:cs="Arial"/>
          <w:sz w:val="24"/>
          <w:szCs w:val="24"/>
        </w:rPr>
        <w:t>forward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. </w:t>
      </w:r>
    </w:p>
    <w:p w14:paraId="66F941E1" w14:textId="6830A8F6" w:rsidR="001E42DA" w:rsidRPr="001E42DA" w:rsidRDefault="001E42DA" w:rsidP="001E42DA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 w:rsidRPr="001E42DA">
        <w:rPr>
          <w:rFonts w:ascii="Arial" w:eastAsia="Calibri" w:hAnsi="Arial" w:cs="Arial"/>
          <w:sz w:val="24"/>
          <w:szCs w:val="24"/>
        </w:rPr>
        <w:t xml:space="preserve">Allowable Expenses: </w:t>
      </w:r>
    </w:p>
    <w:p w14:paraId="71D48B8A" w14:textId="35D54EB1" w:rsidR="001E42DA" w:rsidRPr="001E42DA" w:rsidRDefault="001E42DA" w:rsidP="001E42DA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E42DA">
        <w:rPr>
          <w:rFonts w:ascii="Arial" w:eastAsia="Calibri" w:hAnsi="Arial" w:cs="Arial"/>
          <w:sz w:val="24"/>
          <w:szCs w:val="24"/>
        </w:rPr>
        <w:t xml:space="preserve">Conferences, </w:t>
      </w:r>
      <w:r w:rsidR="00F54836" w:rsidRPr="001E42DA">
        <w:rPr>
          <w:rFonts w:ascii="Arial" w:eastAsia="Calibri" w:hAnsi="Arial" w:cs="Arial"/>
          <w:sz w:val="24"/>
          <w:szCs w:val="24"/>
        </w:rPr>
        <w:t>training</w:t>
      </w:r>
      <w:r w:rsidRPr="001E42DA">
        <w:rPr>
          <w:rFonts w:ascii="Arial" w:eastAsia="Calibri" w:hAnsi="Arial" w:cs="Arial"/>
          <w:sz w:val="24"/>
          <w:szCs w:val="24"/>
        </w:rPr>
        <w:t xml:space="preserve">, seminars, and </w:t>
      </w:r>
      <w:r w:rsidR="00C067EB" w:rsidRPr="001E42DA">
        <w:rPr>
          <w:rFonts w:ascii="Arial" w:eastAsia="Calibri" w:hAnsi="Arial" w:cs="Arial"/>
          <w:sz w:val="24"/>
          <w:szCs w:val="24"/>
        </w:rPr>
        <w:t>meetings</w:t>
      </w:r>
      <w:r w:rsidRPr="001E42DA">
        <w:rPr>
          <w:rFonts w:ascii="Arial" w:eastAsia="Calibri" w:hAnsi="Arial" w:cs="Arial"/>
          <w:sz w:val="24"/>
          <w:szCs w:val="24"/>
        </w:rPr>
        <w:t xml:space="preserve"> with official business </w:t>
      </w:r>
      <w:r w:rsidR="00C067EB" w:rsidRPr="001E42DA">
        <w:rPr>
          <w:rFonts w:ascii="Arial" w:eastAsia="Calibri" w:hAnsi="Arial" w:cs="Arial"/>
          <w:sz w:val="24"/>
          <w:szCs w:val="24"/>
        </w:rPr>
        <w:t>purposes</w:t>
      </w:r>
      <w:r w:rsidRPr="001E42DA">
        <w:rPr>
          <w:rFonts w:ascii="Arial" w:eastAsia="Calibri" w:hAnsi="Arial" w:cs="Arial"/>
          <w:sz w:val="24"/>
          <w:szCs w:val="24"/>
        </w:rPr>
        <w:t xml:space="preserve"> are reimbursable. </w:t>
      </w:r>
    </w:p>
    <w:p w14:paraId="5BE26FFB" w14:textId="48B2CBD0" w:rsidR="001E42DA" w:rsidRPr="001E42DA" w:rsidRDefault="001E42DA" w:rsidP="001E42DA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E42DA">
        <w:rPr>
          <w:rFonts w:ascii="Arial" w:eastAsia="Calibri" w:hAnsi="Arial" w:cs="Arial"/>
          <w:sz w:val="24"/>
          <w:szCs w:val="24"/>
        </w:rPr>
        <w:t>Promotional</w:t>
      </w:r>
      <w:r w:rsidR="00916963">
        <w:rPr>
          <w:rFonts w:ascii="Arial" w:eastAsia="Calibri" w:hAnsi="Arial" w:cs="Arial"/>
          <w:sz w:val="24"/>
          <w:szCs w:val="24"/>
        </w:rPr>
        <w:t xml:space="preserve"> or g</w:t>
      </w:r>
      <w:r w:rsidRPr="001E42DA">
        <w:rPr>
          <w:rFonts w:ascii="Arial" w:eastAsia="Calibri" w:hAnsi="Arial" w:cs="Arial"/>
          <w:sz w:val="24"/>
          <w:szCs w:val="24"/>
        </w:rPr>
        <w:t xml:space="preserve">iveaway </w:t>
      </w:r>
      <w:r w:rsidR="00916963">
        <w:rPr>
          <w:rFonts w:ascii="Arial" w:eastAsia="Calibri" w:hAnsi="Arial" w:cs="Arial"/>
          <w:sz w:val="24"/>
          <w:szCs w:val="24"/>
        </w:rPr>
        <w:t>i</w:t>
      </w:r>
      <w:r w:rsidRPr="001E42DA">
        <w:rPr>
          <w:rFonts w:ascii="Arial" w:eastAsia="Calibri" w:hAnsi="Arial" w:cs="Arial"/>
          <w:sz w:val="24"/>
          <w:szCs w:val="24"/>
        </w:rPr>
        <w:t xml:space="preserve">tems: </w:t>
      </w:r>
      <w:r w:rsidR="00570CFA">
        <w:rPr>
          <w:rFonts w:ascii="Arial" w:eastAsia="Calibri" w:hAnsi="Arial" w:cs="Arial"/>
          <w:sz w:val="24"/>
          <w:szCs w:val="24"/>
        </w:rPr>
        <w:t>C</w:t>
      </w:r>
      <w:r w:rsidRPr="001E42DA">
        <w:rPr>
          <w:rFonts w:ascii="Arial" w:eastAsia="Calibri" w:hAnsi="Arial" w:cs="Arial"/>
          <w:sz w:val="24"/>
          <w:szCs w:val="24"/>
        </w:rPr>
        <w:t xml:space="preserve">urrent CFL restrictions prohibit purchasing branded “giveaway” items. </w:t>
      </w:r>
    </w:p>
    <w:p w14:paraId="1D2DACE3" w14:textId="562F9A4B" w:rsidR="001E42DA" w:rsidRDefault="001E42DA" w:rsidP="001E42DA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E42DA">
        <w:rPr>
          <w:rFonts w:ascii="Arial" w:eastAsia="Calibri" w:hAnsi="Arial" w:cs="Arial"/>
          <w:sz w:val="24"/>
          <w:szCs w:val="24"/>
        </w:rPr>
        <w:lastRenderedPageBreak/>
        <w:t xml:space="preserve">Action: Staff will research and return with clarification. </w:t>
      </w:r>
    </w:p>
    <w:p w14:paraId="1352C5AC" w14:textId="7EFB8DE8" w:rsidR="00090722" w:rsidRDefault="00090722" w:rsidP="00090722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Gift Basket: </w:t>
      </w:r>
    </w:p>
    <w:p w14:paraId="15028EF9" w14:textId="10436774" w:rsidR="00090722" w:rsidRDefault="00090722" w:rsidP="00090722">
      <w:pPr>
        <w:pStyle w:val="ListParagraph"/>
        <w:numPr>
          <w:ilvl w:val="0"/>
          <w:numId w:val="30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Purchase a second gift basket for NCAD. </w:t>
      </w:r>
    </w:p>
    <w:p w14:paraId="4C216AD7" w14:textId="7C22B5A5" w:rsidR="00090722" w:rsidRDefault="00090722" w:rsidP="00090722">
      <w:pPr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Motion: Jaqueline Quintana </w:t>
      </w:r>
    </w:p>
    <w:p w14:paraId="376F962D" w14:textId="5898E1FE" w:rsidR="00090722" w:rsidRDefault="00090722" w:rsidP="00090722">
      <w:pPr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Second: Celina </w:t>
      </w:r>
      <w:proofErr w:type="spellStart"/>
      <w:r>
        <w:rPr>
          <w:rFonts w:ascii="Arial" w:eastAsia="Calibri" w:hAnsi="Arial" w:cs="Arial"/>
          <w:sz w:val="24"/>
          <w:szCs w:val="24"/>
        </w:rPr>
        <w:t>Rwengo</w:t>
      </w:r>
      <w:proofErr w:type="spellEnd"/>
    </w:p>
    <w:p w14:paraId="7F4E2A96" w14:textId="0BA09AA3" w:rsidR="00090722" w:rsidRDefault="00090722" w:rsidP="00090722">
      <w:pPr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Motion approved</w:t>
      </w:r>
      <w:r w:rsidR="001B5041">
        <w:rPr>
          <w:rFonts w:ascii="Arial" w:eastAsia="Calibri" w:hAnsi="Arial" w:cs="Arial"/>
          <w:sz w:val="24"/>
          <w:szCs w:val="24"/>
        </w:rPr>
        <w:t>.</w:t>
      </w:r>
    </w:p>
    <w:p w14:paraId="0A9F5E1B" w14:textId="69C2345B" w:rsidR="00090722" w:rsidRDefault="00090722" w:rsidP="0009072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Committee Trainings: </w:t>
      </w:r>
    </w:p>
    <w:p w14:paraId="1A3470C9" w14:textId="5EF526D3" w:rsidR="00090722" w:rsidRDefault="00C067EB" w:rsidP="00090722">
      <w:pPr>
        <w:pStyle w:val="ListParagraph"/>
        <w:numPr>
          <w:ilvl w:val="0"/>
          <w:numId w:val="30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Add agenda items to discuss</w:t>
      </w:r>
      <w:r w:rsidR="00090722">
        <w:rPr>
          <w:rFonts w:ascii="Arial" w:eastAsia="Calibri" w:hAnsi="Arial" w:cs="Arial"/>
          <w:sz w:val="24"/>
          <w:szCs w:val="24"/>
        </w:rPr>
        <w:t xml:space="preserve"> other options for online training</w:t>
      </w:r>
      <w:r>
        <w:rPr>
          <w:rFonts w:ascii="Arial" w:eastAsia="Calibri" w:hAnsi="Arial" w:cs="Arial"/>
          <w:sz w:val="24"/>
          <w:szCs w:val="24"/>
        </w:rPr>
        <w:t xml:space="preserve"> for next year. </w:t>
      </w:r>
    </w:p>
    <w:p w14:paraId="404712F7" w14:textId="761B369D" w:rsidR="00090722" w:rsidRDefault="00090722" w:rsidP="00090722">
      <w:pPr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Motion: Jaqueline Quintana</w:t>
      </w:r>
    </w:p>
    <w:p w14:paraId="00893C5C" w14:textId="0AA1B4FE" w:rsidR="00090722" w:rsidRDefault="00090722" w:rsidP="00090722">
      <w:pPr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Second: Celina </w:t>
      </w:r>
      <w:proofErr w:type="spellStart"/>
      <w:r>
        <w:rPr>
          <w:rFonts w:ascii="Arial" w:eastAsia="Calibri" w:hAnsi="Arial" w:cs="Arial"/>
          <w:sz w:val="24"/>
          <w:szCs w:val="24"/>
        </w:rPr>
        <w:t>Rwengo</w:t>
      </w:r>
      <w:proofErr w:type="spellEnd"/>
      <w:r>
        <w:rPr>
          <w:rFonts w:ascii="Arial" w:eastAsia="Calibri" w:hAnsi="Arial" w:cs="Arial"/>
          <w:sz w:val="24"/>
          <w:szCs w:val="24"/>
        </w:rPr>
        <w:t xml:space="preserve"> </w:t>
      </w:r>
    </w:p>
    <w:p w14:paraId="30A57D0F" w14:textId="38812C7F" w:rsidR="006A6027" w:rsidRDefault="00090722" w:rsidP="00EE6CF1">
      <w:pPr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Motion approved</w:t>
      </w:r>
      <w:r w:rsidR="001B5041">
        <w:rPr>
          <w:rFonts w:ascii="Arial" w:eastAsia="Calibri" w:hAnsi="Arial" w:cs="Arial"/>
          <w:sz w:val="24"/>
          <w:szCs w:val="24"/>
        </w:rPr>
        <w:t>.</w:t>
      </w:r>
    </w:p>
    <w:p w14:paraId="45CBE122" w14:textId="77777777" w:rsidR="00064DEC" w:rsidRPr="001D1459" w:rsidRDefault="00064DEC" w:rsidP="00064DEC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>Discussion/Resource</w:t>
      </w:r>
    </w:p>
    <w:p w14:paraId="2707ACF6" w14:textId="7E44E9FC" w:rsidR="000E2F0F" w:rsidRPr="00C067EB" w:rsidRDefault="00064DEC" w:rsidP="0009072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 xml:space="preserve">CICA Report </w:t>
      </w:r>
      <w:r w:rsidRPr="001D1459"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090722" w:rsidRPr="00C067EB">
        <w:rPr>
          <w:rFonts w:ascii="Arial" w:eastAsia="Calibri" w:hAnsi="Arial" w:cs="Arial"/>
          <w:sz w:val="24"/>
          <w:szCs w:val="24"/>
        </w:rPr>
        <w:t>None</w:t>
      </w:r>
    </w:p>
    <w:p w14:paraId="3DAA9304" w14:textId="51C5DED4" w:rsidR="00064DEC" w:rsidRDefault="00064DEC" w:rsidP="008E0B9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 </w:t>
      </w:r>
    </w:p>
    <w:p w14:paraId="23C17018" w14:textId="77777777" w:rsidR="00090722" w:rsidRDefault="00042E60" w:rsidP="003E2FFB">
      <w:pPr>
        <w:spacing w:after="0" w:line="240" w:lineRule="auto"/>
        <w:ind w:left="2880" w:hanging="2880"/>
        <w:rPr>
          <w:rFonts w:ascii="Arial" w:eastAsia="Calibri" w:hAnsi="Arial" w:cs="Arial"/>
          <w:sz w:val="24"/>
          <w:szCs w:val="24"/>
        </w:rPr>
      </w:pPr>
      <w:r w:rsidRPr="00042E60">
        <w:rPr>
          <w:rFonts w:ascii="Arial" w:eastAsia="Calibri" w:hAnsi="Arial" w:cs="Arial"/>
          <w:b/>
          <w:bCs/>
          <w:sz w:val="24"/>
          <w:szCs w:val="24"/>
        </w:rPr>
        <w:t>Public Comment:</w:t>
      </w:r>
      <w:r w:rsidRPr="00042E60">
        <w:rPr>
          <w:rFonts w:ascii="Arial" w:eastAsia="Calibri" w:hAnsi="Arial" w:cs="Arial"/>
          <w:sz w:val="24"/>
          <w:szCs w:val="24"/>
        </w:rPr>
        <w:tab/>
      </w:r>
      <w:r w:rsidR="00090722">
        <w:rPr>
          <w:rFonts w:ascii="Arial" w:eastAsia="Calibri" w:hAnsi="Arial" w:cs="Arial"/>
          <w:sz w:val="24"/>
          <w:szCs w:val="24"/>
        </w:rPr>
        <w:t xml:space="preserve">Mary Gillion: </w:t>
      </w:r>
    </w:p>
    <w:p w14:paraId="37CF1D7B" w14:textId="4E7537CB" w:rsidR="00042E60" w:rsidRPr="00090722" w:rsidRDefault="00090722" w:rsidP="00090722">
      <w:pPr>
        <w:pStyle w:val="ListParagraph"/>
        <w:numPr>
          <w:ilvl w:val="0"/>
          <w:numId w:val="29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Encourage sharing applications through local organizations, faith groups</w:t>
      </w:r>
      <w:r w:rsidR="001B5041">
        <w:rPr>
          <w:rFonts w:ascii="Arial" w:eastAsia="Calibri" w:hAnsi="Arial" w:cs="Arial"/>
          <w:sz w:val="24"/>
          <w:szCs w:val="24"/>
        </w:rPr>
        <w:t xml:space="preserve"> and</w:t>
      </w:r>
      <w:r>
        <w:rPr>
          <w:rFonts w:ascii="Arial" w:eastAsia="Calibri" w:hAnsi="Arial" w:cs="Arial"/>
          <w:sz w:val="24"/>
          <w:szCs w:val="24"/>
        </w:rPr>
        <w:t xml:space="preserve"> senior centers. </w:t>
      </w:r>
    </w:p>
    <w:p w14:paraId="4374574C" w14:textId="77777777" w:rsidR="00D63C51" w:rsidRDefault="00D63C51" w:rsidP="00BB2C0C">
      <w:pPr>
        <w:pStyle w:val="ListParagraph"/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</w:p>
    <w:p w14:paraId="321F4278" w14:textId="150056F4" w:rsidR="004E35A7" w:rsidRDefault="008C6D9B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63C51">
        <w:rPr>
          <w:rFonts w:ascii="Arial" w:eastAsia="Calibri" w:hAnsi="Arial" w:cs="Arial"/>
          <w:b/>
          <w:bCs/>
          <w:sz w:val="24"/>
          <w:szCs w:val="24"/>
        </w:rPr>
        <w:t>Adjournment</w:t>
      </w:r>
      <w:r w:rsidR="005C7AC1">
        <w:rPr>
          <w:rFonts w:ascii="Arial" w:eastAsia="Calibri" w:hAnsi="Arial" w:cs="Arial"/>
          <w:sz w:val="24"/>
          <w:szCs w:val="24"/>
        </w:rPr>
        <w:t>: Meeting</w:t>
      </w:r>
      <w:r>
        <w:rPr>
          <w:rFonts w:ascii="Arial" w:eastAsia="Calibri" w:hAnsi="Arial" w:cs="Arial"/>
          <w:sz w:val="24"/>
          <w:szCs w:val="24"/>
        </w:rPr>
        <w:t xml:space="preserve"> adjourned </w:t>
      </w:r>
      <w:r w:rsidR="004E35A7">
        <w:rPr>
          <w:rFonts w:ascii="Arial" w:eastAsia="Calibri" w:hAnsi="Arial" w:cs="Arial"/>
          <w:sz w:val="24"/>
          <w:szCs w:val="24"/>
        </w:rPr>
        <w:t>1</w:t>
      </w:r>
      <w:r w:rsidR="00090722">
        <w:rPr>
          <w:rFonts w:ascii="Arial" w:eastAsia="Calibri" w:hAnsi="Arial" w:cs="Arial"/>
          <w:sz w:val="24"/>
          <w:szCs w:val="24"/>
        </w:rPr>
        <w:t>1</w:t>
      </w:r>
      <w:r w:rsidR="004E35A7">
        <w:rPr>
          <w:rFonts w:ascii="Arial" w:eastAsia="Calibri" w:hAnsi="Arial" w:cs="Arial"/>
          <w:sz w:val="24"/>
          <w:szCs w:val="24"/>
        </w:rPr>
        <w:t xml:space="preserve"> </w:t>
      </w:r>
      <w:r w:rsidR="001B5041">
        <w:rPr>
          <w:rFonts w:ascii="Arial" w:eastAsia="Calibri" w:hAnsi="Arial" w:cs="Arial"/>
          <w:sz w:val="24"/>
          <w:szCs w:val="24"/>
        </w:rPr>
        <w:t>a</w:t>
      </w:r>
      <w:r w:rsidR="004E35A7">
        <w:rPr>
          <w:rFonts w:ascii="Arial" w:eastAsia="Calibri" w:hAnsi="Arial" w:cs="Arial"/>
          <w:sz w:val="24"/>
          <w:szCs w:val="24"/>
        </w:rPr>
        <w:t>.</w:t>
      </w:r>
      <w:r w:rsidR="001B5041">
        <w:rPr>
          <w:rFonts w:ascii="Arial" w:eastAsia="Calibri" w:hAnsi="Arial" w:cs="Arial"/>
          <w:sz w:val="24"/>
          <w:szCs w:val="24"/>
        </w:rPr>
        <w:t>m</w:t>
      </w:r>
      <w:r w:rsidR="004E35A7">
        <w:rPr>
          <w:rFonts w:ascii="Arial" w:eastAsia="Calibri" w:hAnsi="Arial" w:cs="Arial"/>
          <w:sz w:val="24"/>
          <w:szCs w:val="24"/>
        </w:rPr>
        <w:t xml:space="preserve">. </w:t>
      </w:r>
    </w:p>
    <w:p w14:paraId="6423B7B1" w14:textId="77777777" w:rsidR="00721CE6" w:rsidRDefault="004E35A7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BB2C0C">
        <w:rPr>
          <w:rFonts w:ascii="Arial" w:eastAsia="Calibri" w:hAnsi="Arial" w:cs="Arial"/>
          <w:sz w:val="24"/>
          <w:szCs w:val="24"/>
        </w:rPr>
        <w:tab/>
      </w:r>
    </w:p>
    <w:p w14:paraId="075AC20A" w14:textId="77777777" w:rsidR="004E35A7" w:rsidRDefault="004E35A7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3AD5304A" w14:textId="2789E281" w:rsidR="00C067EB" w:rsidRPr="008C6D9B" w:rsidRDefault="004E35A7" w:rsidP="00C067EB">
      <w:pPr>
        <w:spacing w:after="0" w:line="240" w:lineRule="auto"/>
        <w:ind w:left="2160" w:hanging="2160"/>
        <w:rPr>
          <w:rFonts w:ascii="Arial" w:eastAsia="Calibri" w:hAnsi="Arial" w:cs="Arial"/>
          <w:sz w:val="24"/>
          <w:szCs w:val="24"/>
        </w:rPr>
      </w:pPr>
      <w:r w:rsidRPr="00D63C51">
        <w:rPr>
          <w:rFonts w:ascii="Arial" w:eastAsia="Calibri" w:hAnsi="Arial" w:cs="Arial"/>
          <w:b/>
          <w:bCs/>
          <w:sz w:val="24"/>
          <w:szCs w:val="24"/>
        </w:rPr>
        <w:t>Next Meeting</w:t>
      </w:r>
      <w:r w:rsidR="00C067EB" w:rsidRPr="00D63C51">
        <w:rPr>
          <w:rFonts w:ascii="Arial" w:eastAsia="Calibri" w:hAnsi="Arial" w:cs="Arial"/>
          <w:b/>
          <w:bCs/>
          <w:sz w:val="24"/>
          <w:szCs w:val="24"/>
        </w:rPr>
        <w:t>:</w:t>
      </w:r>
      <w:r w:rsidR="00C067EB">
        <w:rPr>
          <w:rFonts w:ascii="Arial" w:eastAsia="Calibri" w:hAnsi="Arial" w:cs="Arial"/>
          <w:sz w:val="24"/>
          <w:szCs w:val="24"/>
        </w:rPr>
        <w:t xml:space="preserve"> Jan</w:t>
      </w:r>
      <w:r w:rsidR="001B5041">
        <w:rPr>
          <w:rFonts w:ascii="Arial" w:eastAsia="Calibri" w:hAnsi="Arial" w:cs="Arial"/>
          <w:sz w:val="24"/>
          <w:szCs w:val="24"/>
        </w:rPr>
        <w:t>.</w:t>
      </w:r>
      <w:r w:rsidR="00C067EB">
        <w:rPr>
          <w:rFonts w:ascii="Arial" w:eastAsia="Calibri" w:hAnsi="Arial" w:cs="Arial"/>
          <w:sz w:val="24"/>
          <w:szCs w:val="24"/>
        </w:rPr>
        <w:t xml:space="preserve"> 7, 2026</w:t>
      </w:r>
    </w:p>
    <w:p w14:paraId="023ED819" w14:textId="77777777" w:rsidR="008C6D9B" w:rsidRPr="008C6D9B" w:rsidRDefault="008C6D9B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58BC5A0A" w14:textId="77777777" w:rsidR="008C6D9B" w:rsidRPr="008C6D9B" w:rsidRDefault="008C6D9B" w:rsidP="008C6D9B">
      <w:pPr>
        <w:pStyle w:val="ListParagraph"/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</w:p>
    <w:p w14:paraId="12939CFE" w14:textId="7E4E2A05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 </w:t>
      </w:r>
    </w:p>
    <w:p w14:paraId="4C6075FB" w14:textId="22D01627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</w:p>
    <w:sectPr w:rsidR="00F82142" w:rsidRPr="001C598E" w:rsidSect="00A24868">
      <w:headerReference w:type="default" r:id="rId11"/>
      <w:footerReference w:type="default" r:id="rId12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F46C8" w14:textId="77777777" w:rsidR="00174839" w:rsidRDefault="00174839" w:rsidP="00306190">
      <w:pPr>
        <w:spacing w:after="0" w:line="240" w:lineRule="auto"/>
      </w:pPr>
      <w:r>
        <w:separator/>
      </w:r>
    </w:p>
  </w:endnote>
  <w:endnote w:type="continuationSeparator" w:id="0">
    <w:p w14:paraId="3BCC6CEF" w14:textId="77777777" w:rsidR="00174839" w:rsidRDefault="00174839" w:rsidP="003061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485563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1934224" w14:textId="3C1FB552" w:rsidR="008D2930" w:rsidRDefault="008D293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B0E378E" w14:textId="77777777" w:rsidR="008D2930" w:rsidRDefault="008D29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4059D" w14:textId="77777777" w:rsidR="00174839" w:rsidRDefault="00174839" w:rsidP="00306190">
      <w:pPr>
        <w:spacing w:after="0" w:line="240" w:lineRule="auto"/>
      </w:pPr>
      <w:r>
        <w:separator/>
      </w:r>
    </w:p>
  </w:footnote>
  <w:footnote w:type="continuationSeparator" w:id="0">
    <w:p w14:paraId="1994F91A" w14:textId="77777777" w:rsidR="00174839" w:rsidRDefault="00174839" w:rsidP="003061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381352"/>
      <w:docPartObj>
        <w:docPartGallery w:val="Page Numbers (Top of Page)"/>
        <w:docPartUnique/>
      </w:docPartObj>
    </w:sdtPr>
    <w:sdtEndPr/>
    <w:sdtContent>
      <w:p w14:paraId="3F53238B" w14:textId="15BD64A5" w:rsidR="008D2930" w:rsidRDefault="008D2930" w:rsidP="008D2930">
        <w:pPr>
          <w:pStyle w:val="Header"/>
        </w:pPr>
        <w:r w:rsidRPr="0054459D">
          <w:rPr>
            <w:b/>
            <w:noProof/>
            <w:sz w:val="28"/>
            <w:szCs w:val="28"/>
            <w:u w:val="single"/>
          </w:rPr>
          <w:drawing>
            <wp:anchor distT="0" distB="0" distL="114300" distR="114300" simplePos="0" relativeHeight="251659264" behindDoc="1" locked="0" layoutInCell="1" allowOverlap="1" wp14:anchorId="1DCABE6C" wp14:editId="5736498E">
              <wp:simplePos x="0" y="0"/>
              <wp:positionH relativeFrom="page">
                <wp:align>left</wp:align>
              </wp:positionH>
              <wp:positionV relativeFrom="paragraph">
                <wp:posOffset>-143510</wp:posOffset>
              </wp:positionV>
              <wp:extent cx="1419225" cy="1059815"/>
              <wp:effectExtent l="0" t="0" r="0" b="6985"/>
              <wp:wrapTight wrapText="bothSides">
                <wp:wrapPolygon edited="0">
                  <wp:start x="0" y="0"/>
                  <wp:lineTo x="0" y="21354"/>
                  <wp:lineTo x="21165" y="21354"/>
                  <wp:lineTo x="21165" y="0"/>
                  <wp:lineTo x="0" y="0"/>
                </wp:wrapPolygon>
              </wp:wrapTight>
              <wp:docPr id="1902606702" name="Picture 1902606702" descr="Logo, company name&#10;&#10;AI-generated content may be incorrect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02606702" name="Picture 1902606702" descr="Logo, company name&#10;&#10;AI-generated content may be incorrect.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23482" cy="10631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  <w:p w14:paraId="2C067306" w14:textId="71F5F473" w:rsidR="007734D3" w:rsidRDefault="00645A01" w:rsidP="00431D6E">
        <w:pPr>
          <w:pStyle w:val="Header"/>
          <w:jc w:val="center"/>
        </w:pPr>
      </w:p>
    </w:sdtContent>
  </w:sdt>
  <w:p w14:paraId="2EE34FAC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 xml:space="preserve">San Bernardino County </w:t>
    </w:r>
  </w:p>
  <w:p w14:paraId="617452B9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>In-Home Supportive Services Advisory Committee</w:t>
    </w:r>
  </w:p>
  <w:p w14:paraId="469669DC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 xml:space="preserve">784 E. Hospitality Lane </w:t>
    </w:r>
  </w:p>
  <w:p w14:paraId="1367F0EB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>San Bernardino, CA 92415</w:t>
    </w:r>
  </w:p>
  <w:p w14:paraId="08DEDAC6" w14:textId="0AF31F5A" w:rsidR="00DA5229" w:rsidRDefault="00DA5229">
    <w:pPr>
      <w:pStyle w:val="Header"/>
      <w:rPr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57289"/>
    <w:multiLevelType w:val="hybridMultilevel"/>
    <w:tmpl w:val="AFD40BC0"/>
    <w:lvl w:ilvl="0" w:tplc="04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20" w:hanging="360"/>
      </w:pPr>
      <w:rPr>
        <w:rFonts w:ascii="Wingdings" w:hAnsi="Wingdings" w:hint="default"/>
      </w:rPr>
    </w:lvl>
  </w:abstractNum>
  <w:abstractNum w:abstractNumId="1" w15:restartNumberingAfterBreak="0">
    <w:nsid w:val="022200C4"/>
    <w:multiLevelType w:val="hybridMultilevel"/>
    <w:tmpl w:val="3B70A7F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136A6E60"/>
    <w:multiLevelType w:val="hybridMultilevel"/>
    <w:tmpl w:val="D3BA0936"/>
    <w:lvl w:ilvl="0" w:tplc="FD9E4AC4">
      <w:numFmt w:val="bullet"/>
      <w:lvlText w:val=""/>
      <w:lvlJc w:val="left"/>
      <w:pPr>
        <w:ind w:left="324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1DB3130A"/>
    <w:multiLevelType w:val="hybridMultilevel"/>
    <w:tmpl w:val="69601B9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1FE85073"/>
    <w:multiLevelType w:val="hybridMultilevel"/>
    <w:tmpl w:val="C4F8D0F0"/>
    <w:lvl w:ilvl="0" w:tplc="85BCF06A">
      <w:numFmt w:val="bullet"/>
      <w:lvlText w:val="-"/>
      <w:lvlJc w:val="left"/>
      <w:pPr>
        <w:ind w:left="396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5" w15:restartNumberingAfterBreak="0">
    <w:nsid w:val="2B213C4E"/>
    <w:multiLevelType w:val="hybridMultilevel"/>
    <w:tmpl w:val="8D880EC8"/>
    <w:lvl w:ilvl="0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6" w15:restartNumberingAfterBreak="0">
    <w:nsid w:val="32801F26"/>
    <w:multiLevelType w:val="hybridMultilevel"/>
    <w:tmpl w:val="52B0908C"/>
    <w:lvl w:ilvl="0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7" w15:restartNumberingAfterBreak="0">
    <w:nsid w:val="36325F86"/>
    <w:multiLevelType w:val="hybridMultilevel"/>
    <w:tmpl w:val="A71C66E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36B44C72"/>
    <w:multiLevelType w:val="hybridMultilevel"/>
    <w:tmpl w:val="9526776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37F97F16"/>
    <w:multiLevelType w:val="hybridMultilevel"/>
    <w:tmpl w:val="A8A8D91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41272A83"/>
    <w:multiLevelType w:val="hybridMultilevel"/>
    <w:tmpl w:val="568E163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45A764D8"/>
    <w:multiLevelType w:val="hybridMultilevel"/>
    <w:tmpl w:val="5688240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462E1C15"/>
    <w:multiLevelType w:val="hybridMultilevel"/>
    <w:tmpl w:val="0592F2F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4C2B595D"/>
    <w:multiLevelType w:val="hybridMultilevel"/>
    <w:tmpl w:val="23DAEAF6"/>
    <w:lvl w:ilvl="0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4" w15:restartNumberingAfterBreak="0">
    <w:nsid w:val="52110A96"/>
    <w:multiLevelType w:val="hybridMultilevel"/>
    <w:tmpl w:val="B100022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548D7ED5"/>
    <w:multiLevelType w:val="hybridMultilevel"/>
    <w:tmpl w:val="772C330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6" w15:restartNumberingAfterBreak="0">
    <w:nsid w:val="57371DA3"/>
    <w:multiLevelType w:val="hybridMultilevel"/>
    <w:tmpl w:val="5B08D91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7" w15:restartNumberingAfterBreak="0">
    <w:nsid w:val="57BD326C"/>
    <w:multiLevelType w:val="hybridMultilevel"/>
    <w:tmpl w:val="2066401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8" w15:restartNumberingAfterBreak="0">
    <w:nsid w:val="5BC8486A"/>
    <w:multiLevelType w:val="hybridMultilevel"/>
    <w:tmpl w:val="D8BADD2E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9" w15:restartNumberingAfterBreak="0">
    <w:nsid w:val="60F01731"/>
    <w:multiLevelType w:val="hybridMultilevel"/>
    <w:tmpl w:val="D3C60A5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0" w15:restartNumberingAfterBreak="0">
    <w:nsid w:val="63BD10F1"/>
    <w:multiLevelType w:val="hybridMultilevel"/>
    <w:tmpl w:val="4814AE8E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1" w15:restartNumberingAfterBreak="0">
    <w:nsid w:val="63FE5772"/>
    <w:multiLevelType w:val="hybridMultilevel"/>
    <w:tmpl w:val="D2D8615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2" w15:restartNumberingAfterBreak="0">
    <w:nsid w:val="680669B1"/>
    <w:multiLevelType w:val="hybridMultilevel"/>
    <w:tmpl w:val="555E5F66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 w15:restartNumberingAfterBreak="0">
    <w:nsid w:val="68CE7E65"/>
    <w:multiLevelType w:val="hybridMultilevel"/>
    <w:tmpl w:val="AED0017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4" w15:restartNumberingAfterBreak="0">
    <w:nsid w:val="699005DA"/>
    <w:multiLevelType w:val="hybridMultilevel"/>
    <w:tmpl w:val="6F5CA0B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5" w15:restartNumberingAfterBreak="0">
    <w:nsid w:val="71440E69"/>
    <w:multiLevelType w:val="hybridMultilevel"/>
    <w:tmpl w:val="173A833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6" w15:restartNumberingAfterBreak="0">
    <w:nsid w:val="73CF0A84"/>
    <w:multiLevelType w:val="hybridMultilevel"/>
    <w:tmpl w:val="3A3698B8"/>
    <w:lvl w:ilvl="0" w:tplc="04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20" w:hanging="360"/>
      </w:pPr>
      <w:rPr>
        <w:rFonts w:ascii="Wingdings" w:hAnsi="Wingdings" w:hint="default"/>
      </w:rPr>
    </w:lvl>
  </w:abstractNum>
  <w:abstractNum w:abstractNumId="27" w15:restartNumberingAfterBreak="0">
    <w:nsid w:val="7819270E"/>
    <w:multiLevelType w:val="hybridMultilevel"/>
    <w:tmpl w:val="163C731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8" w15:restartNumberingAfterBreak="0">
    <w:nsid w:val="78AC4072"/>
    <w:multiLevelType w:val="hybridMultilevel"/>
    <w:tmpl w:val="48EA97D6"/>
    <w:lvl w:ilvl="0" w:tplc="04090003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15" w:hanging="360"/>
      </w:pPr>
      <w:rPr>
        <w:rFonts w:ascii="Wingdings" w:hAnsi="Wingdings" w:hint="default"/>
      </w:rPr>
    </w:lvl>
  </w:abstractNum>
  <w:abstractNum w:abstractNumId="29" w15:restartNumberingAfterBreak="0">
    <w:nsid w:val="7BCA472C"/>
    <w:multiLevelType w:val="hybridMultilevel"/>
    <w:tmpl w:val="4F6EB298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 w16cid:durableId="117721485">
    <w:abstractNumId w:val="24"/>
  </w:num>
  <w:num w:numId="2" w16cid:durableId="558590858">
    <w:abstractNumId w:val="14"/>
  </w:num>
  <w:num w:numId="3" w16cid:durableId="451897046">
    <w:abstractNumId w:val="19"/>
  </w:num>
  <w:num w:numId="4" w16cid:durableId="698238237">
    <w:abstractNumId w:val="5"/>
  </w:num>
  <w:num w:numId="5" w16cid:durableId="434253009">
    <w:abstractNumId w:val="29"/>
  </w:num>
  <w:num w:numId="6" w16cid:durableId="1521162987">
    <w:abstractNumId w:val="15"/>
  </w:num>
  <w:num w:numId="7" w16cid:durableId="1038240660">
    <w:abstractNumId w:val="9"/>
  </w:num>
  <w:num w:numId="8" w16cid:durableId="1443766215">
    <w:abstractNumId w:val="16"/>
  </w:num>
  <w:num w:numId="9" w16cid:durableId="1491797177">
    <w:abstractNumId w:val="21"/>
  </w:num>
  <w:num w:numId="10" w16cid:durableId="395397480">
    <w:abstractNumId w:val="13"/>
  </w:num>
  <w:num w:numId="11" w16cid:durableId="1195188561">
    <w:abstractNumId w:val="22"/>
  </w:num>
  <w:num w:numId="12" w16cid:durableId="141389687">
    <w:abstractNumId w:val="2"/>
  </w:num>
  <w:num w:numId="13" w16cid:durableId="2020696491">
    <w:abstractNumId w:val="8"/>
  </w:num>
  <w:num w:numId="14" w16cid:durableId="171841241">
    <w:abstractNumId w:val="11"/>
  </w:num>
  <w:num w:numId="15" w16cid:durableId="1379746134">
    <w:abstractNumId w:val="12"/>
  </w:num>
  <w:num w:numId="16" w16cid:durableId="1241135482">
    <w:abstractNumId w:val="10"/>
  </w:num>
  <w:num w:numId="17" w16cid:durableId="1655720153">
    <w:abstractNumId w:val="27"/>
  </w:num>
  <w:num w:numId="18" w16cid:durableId="1313563715">
    <w:abstractNumId w:val="3"/>
  </w:num>
  <w:num w:numId="19" w16cid:durableId="714895207">
    <w:abstractNumId w:val="1"/>
  </w:num>
  <w:num w:numId="20" w16cid:durableId="1646548866">
    <w:abstractNumId w:val="20"/>
  </w:num>
  <w:num w:numId="21" w16cid:durableId="1091318997">
    <w:abstractNumId w:val="0"/>
  </w:num>
  <w:num w:numId="22" w16cid:durableId="1312638356">
    <w:abstractNumId w:val="26"/>
  </w:num>
  <w:num w:numId="23" w16cid:durableId="105665590">
    <w:abstractNumId w:val="25"/>
  </w:num>
  <w:num w:numId="24" w16cid:durableId="281769826">
    <w:abstractNumId w:val="7"/>
  </w:num>
  <w:num w:numId="25" w16cid:durableId="498039137">
    <w:abstractNumId w:val="4"/>
  </w:num>
  <w:num w:numId="26" w16cid:durableId="585187414">
    <w:abstractNumId w:val="17"/>
  </w:num>
  <w:num w:numId="27" w16cid:durableId="1425373930">
    <w:abstractNumId w:val="6"/>
  </w:num>
  <w:num w:numId="28" w16cid:durableId="1310210197">
    <w:abstractNumId w:val="18"/>
  </w:num>
  <w:num w:numId="29" w16cid:durableId="1685285744">
    <w:abstractNumId w:val="28"/>
  </w:num>
  <w:num w:numId="30" w16cid:durableId="199887774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190"/>
    <w:rsid w:val="00042E60"/>
    <w:rsid w:val="00054CA0"/>
    <w:rsid w:val="00056F92"/>
    <w:rsid w:val="00064DEC"/>
    <w:rsid w:val="000839CB"/>
    <w:rsid w:val="00090722"/>
    <w:rsid w:val="000B6ECE"/>
    <w:rsid w:val="000B6F67"/>
    <w:rsid w:val="000E2F0F"/>
    <w:rsid w:val="000F45B9"/>
    <w:rsid w:val="00117BC8"/>
    <w:rsid w:val="00141048"/>
    <w:rsid w:val="001448A6"/>
    <w:rsid w:val="00172021"/>
    <w:rsid w:val="00174839"/>
    <w:rsid w:val="001761D8"/>
    <w:rsid w:val="0018744B"/>
    <w:rsid w:val="001A4DC8"/>
    <w:rsid w:val="001B5041"/>
    <w:rsid w:val="001C598E"/>
    <w:rsid w:val="001D1459"/>
    <w:rsid w:val="001D267A"/>
    <w:rsid w:val="001D720E"/>
    <w:rsid w:val="001E42DA"/>
    <w:rsid w:val="0021609A"/>
    <w:rsid w:val="00242DB2"/>
    <w:rsid w:val="00284B02"/>
    <w:rsid w:val="002E04FE"/>
    <w:rsid w:val="00306190"/>
    <w:rsid w:val="00317D60"/>
    <w:rsid w:val="00336FA8"/>
    <w:rsid w:val="00347CDB"/>
    <w:rsid w:val="00351ADA"/>
    <w:rsid w:val="0037032B"/>
    <w:rsid w:val="00370D71"/>
    <w:rsid w:val="00391B88"/>
    <w:rsid w:val="003B5CE4"/>
    <w:rsid w:val="003E2F9F"/>
    <w:rsid w:val="003E2FFB"/>
    <w:rsid w:val="003F6C35"/>
    <w:rsid w:val="00413547"/>
    <w:rsid w:val="0042555A"/>
    <w:rsid w:val="00431D6E"/>
    <w:rsid w:val="004502BB"/>
    <w:rsid w:val="004544DD"/>
    <w:rsid w:val="004619D1"/>
    <w:rsid w:val="004644C4"/>
    <w:rsid w:val="004A1F69"/>
    <w:rsid w:val="004A2237"/>
    <w:rsid w:val="004D2788"/>
    <w:rsid w:val="004E35A7"/>
    <w:rsid w:val="004E4B28"/>
    <w:rsid w:val="004E75EA"/>
    <w:rsid w:val="005110A6"/>
    <w:rsid w:val="00550383"/>
    <w:rsid w:val="00556874"/>
    <w:rsid w:val="00557A13"/>
    <w:rsid w:val="00561FBD"/>
    <w:rsid w:val="00565499"/>
    <w:rsid w:val="00570CFA"/>
    <w:rsid w:val="00575335"/>
    <w:rsid w:val="00585B65"/>
    <w:rsid w:val="005968C1"/>
    <w:rsid w:val="005A25C1"/>
    <w:rsid w:val="005C47DC"/>
    <w:rsid w:val="005C7AC1"/>
    <w:rsid w:val="005E2224"/>
    <w:rsid w:val="0060312F"/>
    <w:rsid w:val="00603753"/>
    <w:rsid w:val="00615A11"/>
    <w:rsid w:val="00616358"/>
    <w:rsid w:val="006341A4"/>
    <w:rsid w:val="006402D4"/>
    <w:rsid w:val="00645A01"/>
    <w:rsid w:val="00655FD4"/>
    <w:rsid w:val="006636F5"/>
    <w:rsid w:val="00663FDB"/>
    <w:rsid w:val="006A1D93"/>
    <w:rsid w:val="006A6027"/>
    <w:rsid w:val="006C21EC"/>
    <w:rsid w:val="006F4C09"/>
    <w:rsid w:val="00721CE6"/>
    <w:rsid w:val="00747A42"/>
    <w:rsid w:val="007623C6"/>
    <w:rsid w:val="00763EF0"/>
    <w:rsid w:val="007643C7"/>
    <w:rsid w:val="007734D3"/>
    <w:rsid w:val="007944EE"/>
    <w:rsid w:val="007A4C69"/>
    <w:rsid w:val="007D7B81"/>
    <w:rsid w:val="00813E44"/>
    <w:rsid w:val="0083079A"/>
    <w:rsid w:val="008411DE"/>
    <w:rsid w:val="008422C7"/>
    <w:rsid w:val="0084333B"/>
    <w:rsid w:val="00870A7C"/>
    <w:rsid w:val="0087688E"/>
    <w:rsid w:val="008A2F70"/>
    <w:rsid w:val="008A3DD4"/>
    <w:rsid w:val="008C6D9B"/>
    <w:rsid w:val="008D2930"/>
    <w:rsid w:val="008D4EFA"/>
    <w:rsid w:val="008E0B97"/>
    <w:rsid w:val="008E72AE"/>
    <w:rsid w:val="008F6C05"/>
    <w:rsid w:val="00916963"/>
    <w:rsid w:val="00946598"/>
    <w:rsid w:val="0096208E"/>
    <w:rsid w:val="009671F2"/>
    <w:rsid w:val="009967B6"/>
    <w:rsid w:val="009A09DE"/>
    <w:rsid w:val="009A414C"/>
    <w:rsid w:val="009D4DE4"/>
    <w:rsid w:val="009E6D6F"/>
    <w:rsid w:val="009F6E6A"/>
    <w:rsid w:val="00A24868"/>
    <w:rsid w:val="00A2506F"/>
    <w:rsid w:val="00A50B4A"/>
    <w:rsid w:val="00A61D89"/>
    <w:rsid w:val="00A73550"/>
    <w:rsid w:val="00AE4327"/>
    <w:rsid w:val="00AE7E74"/>
    <w:rsid w:val="00B03FC8"/>
    <w:rsid w:val="00B1528C"/>
    <w:rsid w:val="00B4446E"/>
    <w:rsid w:val="00B4734F"/>
    <w:rsid w:val="00BA090A"/>
    <w:rsid w:val="00BA4B30"/>
    <w:rsid w:val="00BA5093"/>
    <w:rsid w:val="00BB23D9"/>
    <w:rsid w:val="00BB2C0C"/>
    <w:rsid w:val="00BB6A46"/>
    <w:rsid w:val="00BC0EB7"/>
    <w:rsid w:val="00BC47FD"/>
    <w:rsid w:val="00BE27B9"/>
    <w:rsid w:val="00C067EB"/>
    <w:rsid w:val="00C13C1A"/>
    <w:rsid w:val="00C31500"/>
    <w:rsid w:val="00C36381"/>
    <w:rsid w:val="00C37452"/>
    <w:rsid w:val="00C43BC2"/>
    <w:rsid w:val="00C51463"/>
    <w:rsid w:val="00C6714D"/>
    <w:rsid w:val="00C71CDE"/>
    <w:rsid w:val="00C76C29"/>
    <w:rsid w:val="00C8031E"/>
    <w:rsid w:val="00C969A3"/>
    <w:rsid w:val="00CC3B39"/>
    <w:rsid w:val="00CD5688"/>
    <w:rsid w:val="00CD7875"/>
    <w:rsid w:val="00CE4E8D"/>
    <w:rsid w:val="00D22E48"/>
    <w:rsid w:val="00D25C0B"/>
    <w:rsid w:val="00D41DDD"/>
    <w:rsid w:val="00D426EC"/>
    <w:rsid w:val="00D63C51"/>
    <w:rsid w:val="00DA5229"/>
    <w:rsid w:val="00DA7BE9"/>
    <w:rsid w:val="00DC02CE"/>
    <w:rsid w:val="00DC2B9A"/>
    <w:rsid w:val="00DD0AE6"/>
    <w:rsid w:val="00DF663E"/>
    <w:rsid w:val="00E00FD1"/>
    <w:rsid w:val="00E14743"/>
    <w:rsid w:val="00E54EAC"/>
    <w:rsid w:val="00E66D4F"/>
    <w:rsid w:val="00E7118E"/>
    <w:rsid w:val="00E95182"/>
    <w:rsid w:val="00EC0824"/>
    <w:rsid w:val="00EC4B91"/>
    <w:rsid w:val="00ED28EC"/>
    <w:rsid w:val="00EE6CF1"/>
    <w:rsid w:val="00EF337E"/>
    <w:rsid w:val="00F1466A"/>
    <w:rsid w:val="00F15751"/>
    <w:rsid w:val="00F32DC5"/>
    <w:rsid w:val="00F42426"/>
    <w:rsid w:val="00F54836"/>
    <w:rsid w:val="00F63F51"/>
    <w:rsid w:val="00F66CF4"/>
    <w:rsid w:val="00F726BA"/>
    <w:rsid w:val="00F7308B"/>
    <w:rsid w:val="00F82142"/>
    <w:rsid w:val="00F83EAB"/>
    <w:rsid w:val="00FD19EF"/>
    <w:rsid w:val="00FD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47683DF3"/>
  <w15:docId w15:val="{6743CA00-2DD8-4141-8D58-22EE00860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839"/>
  </w:style>
  <w:style w:type="paragraph" w:styleId="Heading2">
    <w:name w:val="heading 2"/>
    <w:basedOn w:val="Normal"/>
    <w:link w:val="Heading2Char"/>
    <w:uiPriority w:val="9"/>
    <w:qFormat/>
    <w:rsid w:val="00174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174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4839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74839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061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6190"/>
  </w:style>
  <w:style w:type="paragraph" w:styleId="Footer">
    <w:name w:val="footer"/>
    <w:basedOn w:val="Normal"/>
    <w:link w:val="FooterChar"/>
    <w:uiPriority w:val="99"/>
    <w:unhideWhenUsed/>
    <w:rsid w:val="003061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6190"/>
  </w:style>
  <w:style w:type="character" w:styleId="Hyperlink">
    <w:name w:val="Hyperlink"/>
    <w:uiPriority w:val="99"/>
    <w:rsid w:val="00284B0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3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12F"/>
    <w:rPr>
      <w:rFonts w:ascii="Tahoma" w:hAnsi="Tahoma" w:cs="Tahoma"/>
      <w:sz w:val="16"/>
      <w:szCs w:val="16"/>
    </w:rPr>
  </w:style>
  <w:style w:type="character" w:customStyle="1" w:styleId="label">
    <w:name w:val="label"/>
    <w:basedOn w:val="DefaultParagraphFont"/>
    <w:rsid w:val="00174839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17483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174839"/>
    <w:rPr>
      <w:rFonts w:ascii="Arial" w:eastAsia="Times New Roman" w:hAnsi="Arial" w:cs="Arial"/>
      <w:vanish/>
      <w:sz w:val="16"/>
      <w:szCs w:val="16"/>
    </w:rPr>
  </w:style>
  <w:style w:type="character" w:customStyle="1" w:styleId="hidden">
    <w:name w:val="hidden"/>
    <w:basedOn w:val="DefaultParagraphFont"/>
    <w:rsid w:val="00174839"/>
  </w:style>
  <w:style w:type="character" w:customStyle="1" w:styleId="sub-title">
    <w:name w:val="sub-title"/>
    <w:basedOn w:val="DefaultParagraphFont"/>
    <w:rsid w:val="00174839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7483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74839"/>
    <w:rPr>
      <w:rFonts w:ascii="Arial" w:eastAsia="Times New Roman" w:hAnsi="Arial" w:cs="Arial"/>
      <w:vanish/>
      <w:sz w:val="16"/>
      <w:szCs w:val="16"/>
    </w:rPr>
  </w:style>
  <w:style w:type="character" w:customStyle="1" w:styleId="collapse-title">
    <w:name w:val="collapse-title"/>
    <w:basedOn w:val="DefaultParagraphFont"/>
    <w:rsid w:val="00174839"/>
  </w:style>
  <w:style w:type="character" w:customStyle="1" w:styleId="grouptogglearrow">
    <w:name w:val="grouptogglearrow"/>
    <w:basedOn w:val="DefaultParagraphFont"/>
    <w:rsid w:val="00174839"/>
  </w:style>
  <w:style w:type="character" w:customStyle="1" w:styleId="desc">
    <w:name w:val="desc"/>
    <w:basedOn w:val="DefaultParagraphFont"/>
    <w:rsid w:val="00174839"/>
  </w:style>
  <w:style w:type="character" w:customStyle="1" w:styleId="popup-actions">
    <w:name w:val="popup-actions"/>
    <w:basedOn w:val="DefaultParagraphFont"/>
    <w:rsid w:val="00174839"/>
  </w:style>
  <w:style w:type="character" w:customStyle="1" w:styleId="middle">
    <w:name w:val="middle"/>
    <w:basedOn w:val="DefaultParagraphFont"/>
    <w:rsid w:val="00174839"/>
  </w:style>
  <w:style w:type="table" w:styleId="TableGrid">
    <w:name w:val="Table Grid"/>
    <w:basedOn w:val="TableNormal"/>
    <w:uiPriority w:val="39"/>
    <w:rsid w:val="00C43B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16358"/>
    <w:pPr>
      <w:spacing w:after="0" w:line="240" w:lineRule="auto"/>
    </w:pPr>
    <w:rPr>
      <w:lang w:val="es-MX"/>
    </w:rPr>
  </w:style>
  <w:style w:type="paragraph" w:styleId="Date">
    <w:name w:val="Date"/>
    <w:basedOn w:val="Normal"/>
    <w:next w:val="Normal"/>
    <w:link w:val="DateChar"/>
    <w:rsid w:val="003B5CE4"/>
    <w:pPr>
      <w:spacing w:after="4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eChar">
    <w:name w:val="Date Char"/>
    <w:basedOn w:val="DefaultParagraphFont"/>
    <w:link w:val="Date"/>
    <w:rsid w:val="003B5CE4"/>
    <w:rPr>
      <w:rFonts w:ascii="Times New Roman" w:eastAsia="Times New Roman" w:hAnsi="Times New Roman" w:cs="Times New Roman"/>
      <w:sz w:val="24"/>
      <w:szCs w:val="24"/>
    </w:rPr>
  </w:style>
  <w:style w:type="paragraph" w:customStyle="1" w:styleId="RecipientAddress">
    <w:name w:val="Recipient Address"/>
    <w:basedOn w:val="Normal"/>
    <w:rsid w:val="003B5C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3B5CE4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3B5CE4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A3DD4"/>
    <w:pPr>
      <w:ind w:left="720"/>
      <w:contextualSpacing/>
    </w:pPr>
  </w:style>
  <w:style w:type="paragraph" w:styleId="Revision">
    <w:name w:val="Revision"/>
    <w:hidden/>
    <w:uiPriority w:val="99"/>
    <w:semiHidden/>
    <w:rsid w:val="004502B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473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473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473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73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734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14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2096660337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828026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30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92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047964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854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7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233050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219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120504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46546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994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01664629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77794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7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0039464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799728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498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3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1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574703446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076405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41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64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0729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3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1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26240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15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15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517031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39906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906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5833835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274286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605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4723417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123260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1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8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726227778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514221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30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96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70165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605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625939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3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493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874116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965770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967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2325270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808467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60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2416612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830675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93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17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7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9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73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1785148380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240842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344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1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09670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555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2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175956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40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322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276546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81105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92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74910564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949507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369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82930171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924254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90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329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5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F848618-57C4-4488-9448-C24045C792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4F4E5CD-7629-4168-96AC-FF371AE37E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AED6E00-D523-406F-8DD2-5AD8F9AD205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6A32385-CC7B-492E-81A2-94E1D29EDA28}">
  <ds:schemaRefs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689</Words>
  <Characters>4182</Characters>
  <Application>Microsoft Office Word</Application>
  <DocSecurity>0</DocSecurity>
  <Lines>167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SBC Public Defender</Company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Jocelyn Munoz</dc:creator>
  <cp:lastModifiedBy>Gonzalez, Sandy (PA)</cp:lastModifiedBy>
  <cp:revision>6</cp:revision>
  <cp:lastPrinted>2025-10-01T14:42:00Z</cp:lastPrinted>
  <dcterms:created xsi:type="dcterms:W3CDTF">2026-01-06T22:42:00Z</dcterms:created>
  <dcterms:modified xsi:type="dcterms:W3CDTF">2026-01-07T22:16:00Z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5a64d613-f13f-4623-9ca4-90ab15ed0346</vt:lpwstr>
  </property>
</Properties>
</file>